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4D" w:rsidRPr="00CF6C4D" w:rsidRDefault="00B650EF" w:rsidP="00CF6C4D">
      <w:pPr>
        <w:jc w:val="right"/>
        <w:rPr>
          <w:sz w:val="16"/>
          <w:szCs w:val="16"/>
        </w:rPr>
      </w:pPr>
      <w:r>
        <w:rPr>
          <w:noProof/>
          <w:lang w:eastAsia="en-GB"/>
        </w:rPr>
        <w:drawing>
          <wp:anchor distT="0" distB="0" distL="114300" distR="114300" simplePos="0" relativeHeight="251658240" behindDoc="1" locked="0" layoutInCell="1" allowOverlap="1" wp14:anchorId="2F1D5844" wp14:editId="13D0059E">
            <wp:simplePos x="0" y="0"/>
            <wp:positionH relativeFrom="column">
              <wp:posOffset>28575</wp:posOffset>
            </wp:positionH>
            <wp:positionV relativeFrom="paragraph">
              <wp:posOffset>-57150</wp:posOffset>
            </wp:positionV>
            <wp:extent cx="771525" cy="6584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658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CF6C4D" w:rsidRPr="00CF6C4D">
        <w:rPr>
          <w:sz w:val="16"/>
          <w:szCs w:val="16"/>
        </w:rPr>
        <w:t>VAT</w:t>
      </w:r>
      <w:r w:rsidR="0077701C">
        <w:rPr>
          <w:sz w:val="16"/>
          <w:szCs w:val="16"/>
        </w:rPr>
        <w:t xml:space="preserve"> </w:t>
      </w:r>
      <w:r w:rsidR="00CF6C4D" w:rsidRPr="00CF6C4D">
        <w:rPr>
          <w:sz w:val="16"/>
          <w:szCs w:val="16"/>
        </w:rPr>
        <w:t xml:space="preserve"> </w:t>
      </w:r>
      <w:proofErr w:type="spellStart"/>
      <w:r w:rsidR="00CF6C4D" w:rsidRPr="00CF6C4D">
        <w:rPr>
          <w:sz w:val="16"/>
          <w:szCs w:val="16"/>
        </w:rPr>
        <w:t>Reg</w:t>
      </w:r>
      <w:proofErr w:type="spellEnd"/>
      <w:proofErr w:type="gramEnd"/>
      <w:r w:rsidR="0002251A">
        <w:rPr>
          <w:sz w:val="16"/>
          <w:szCs w:val="16"/>
        </w:rPr>
        <w:t xml:space="preserve"> </w:t>
      </w:r>
      <w:r w:rsidR="00CF6C4D" w:rsidRPr="00CF6C4D">
        <w:rPr>
          <w:sz w:val="16"/>
          <w:szCs w:val="16"/>
        </w:rPr>
        <w:t xml:space="preserve"> No</w:t>
      </w:r>
      <w:r w:rsidR="00CF6C4D">
        <w:rPr>
          <w:sz w:val="16"/>
          <w:szCs w:val="16"/>
        </w:rPr>
        <w:t xml:space="preserve"> 129921105</w:t>
      </w:r>
    </w:p>
    <w:p w:rsidR="00684065" w:rsidRPr="00940ECC" w:rsidRDefault="00CF6C4D" w:rsidP="00940ECC">
      <w:pPr>
        <w:jc w:val="center"/>
        <w:rPr>
          <w:b/>
          <w:sz w:val="24"/>
          <w:szCs w:val="24"/>
        </w:rPr>
      </w:pPr>
      <w:r w:rsidRPr="00940ECC">
        <w:rPr>
          <w:b/>
          <w:sz w:val="24"/>
          <w:szCs w:val="24"/>
        </w:rPr>
        <w:t>Marine Academy Plymouth</w:t>
      </w:r>
    </w:p>
    <w:p w:rsidR="00CF6C4D" w:rsidRPr="00940ECC" w:rsidRDefault="00CF6C4D" w:rsidP="00CF6C4D">
      <w:pPr>
        <w:jc w:val="center"/>
        <w:rPr>
          <w:b/>
          <w:sz w:val="24"/>
          <w:szCs w:val="24"/>
        </w:rPr>
      </w:pPr>
      <w:r w:rsidRPr="00940ECC">
        <w:rPr>
          <w:b/>
          <w:sz w:val="24"/>
          <w:szCs w:val="24"/>
        </w:rPr>
        <w:t>Application for Hire of Premises and Grounds</w:t>
      </w:r>
      <w:bookmarkStart w:id="0" w:name="_GoBack"/>
      <w:bookmarkEnd w:id="0"/>
    </w:p>
    <w:p w:rsidR="00940ECC" w:rsidRDefault="00940ECC" w:rsidP="00940ECC">
      <w:pPr>
        <w:rPr>
          <w:sz w:val="18"/>
          <w:szCs w:val="18"/>
        </w:rPr>
      </w:pPr>
      <w:r w:rsidRPr="00940ECC">
        <w:rPr>
          <w:sz w:val="18"/>
          <w:szCs w:val="18"/>
        </w:rPr>
        <w:t xml:space="preserve">N.B. This completed form </w:t>
      </w:r>
      <w:proofErr w:type="gramStart"/>
      <w:r w:rsidRPr="00940ECC">
        <w:rPr>
          <w:sz w:val="18"/>
          <w:szCs w:val="18"/>
        </w:rPr>
        <w:t>must be signed and returned to the officer in charge of the establishment normally two weeks before hiring date on the form</w:t>
      </w:r>
      <w:proofErr w:type="gramEnd"/>
      <w:r w:rsidRPr="00940ECC">
        <w:rPr>
          <w:sz w:val="18"/>
          <w:szCs w:val="18"/>
        </w:rPr>
        <w:t xml:space="preserve">. </w:t>
      </w:r>
    </w:p>
    <w:p w:rsidR="00940ECC" w:rsidRDefault="00B422AA" w:rsidP="00940ECC">
      <w:pPr>
        <w:rPr>
          <w:b/>
          <w:sz w:val="18"/>
          <w:szCs w:val="18"/>
        </w:rPr>
      </w:pPr>
      <w:r>
        <w:rPr>
          <w:sz w:val="18"/>
          <w:szCs w:val="18"/>
        </w:rPr>
        <w:t xml:space="preserve">All rooms/grounds </w:t>
      </w:r>
      <w:proofErr w:type="gramStart"/>
      <w:r>
        <w:rPr>
          <w:sz w:val="18"/>
          <w:szCs w:val="18"/>
        </w:rPr>
        <w:t>should be vacated</w:t>
      </w:r>
      <w:proofErr w:type="gramEnd"/>
      <w:r>
        <w:rPr>
          <w:sz w:val="18"/>
          <w:szCs w:val="18"/>
        </w:rPr>
        <w:t xml:space="preserve"> by _________</w:t>
      </w:r>
      <w:r w:rsidR="00A01587">
        <w:rPr>
          <w:sz w:val="18"/>
          <w:szCs w:val="18"/>
        </w:rPr>
        <w:t xml:space="preserve"> </w:t>
      </w:r>
      <w:r w:rsidR="00CB2109">
        <w:rPr>
          <w:sz w:val="18"/>
          <w:szCs w:val="18"/>
        </w:rPr>
        <w:t xml:space="preserve">hours. </w:t>
      </w:r>
      <w:r w:rsidR="00E563A6">
        <w:rPr>
          <w:sz w:val="18"/>
          <w:szCs w:val="18"/>
        </w:rPr>
        <w:t xml:space="preserve">Beyond this time </w:t>
      </w:r>
      <w:proofErr w:type="gramStart"/>
      <w:r w:rsidR="00E563A6">
        <w:rPr>
          <w:sz w:val="18"/>
          <w:szCs w:val="18"/>
        </w:rPr>
        <w:t>add</w:t>
      </w:r>
      <w:r>
        <w:rPr>
          <w:sz w:val="18"/>
          <w:szCs w:val="18"/>
        </w:rPr>
        <w:t>itional</w:t>
      </w:r>
      <w:r w:rsidR="00E563A6">
        <w:rPr>
          <w:sz w:val="18"/>
          <w:szCs w:val="18"/>
        </w:rPr>
        <w:t xml:space="preserve"> costs may be incurred by the Hirer</w:t>
      </w:r>
      <w:proofErr w:type="gramEnd"/>
      <w:r w:rsidR="00E563A6">
        <w:rPr>
          <w:sz w:val="18"/>
          <w:szCs w:val="18"/>
        </w:rPr>
        <w:t xml:space="preserve">. </w:t>
      </w:r>
      <w:r w:rsidR="00E563A6" w:rsidRPr="00E563A6">
        <w:rPr>
          <w:b/>
          <w:sz w:val="18"/>
          <w:szCs w:val="18"/>
        </w:rPr>
        <w:t>Please complete all sections below:</w:t>
      </w:r>
    </w:p>
    <w:p w:rsidR="00E563A6" w:rsidRDefault="00E563A6" w:rsidP="00940ECC">
      <w:pPr>
        <w:rPr>
          <w:sz w:val="18"/>
          <w:szCs w:val="18"/>
        </w:rPr>
      </w:pPr>
      <w:r>
        <w:rPr>
          <w:sz w:val="18"/>
          <w:szCs w:val="18"/>
        </w:rPr>
        <w:t>Name of Organisation</w:t>
      </w:r>
      <w:proofErr w:type="gramStart"/>
      <w:r>
        <w:rPr>
          <w:sz w:val="18"/>
          <w:szCs w:val="18"/>
        </w:rPr>
        <w:t>:_</w:t>
      </w:r>
      <w:proofErr w:type="gramEnd"/>
      <w:r>
        <w:rPr>
          <w:sz w:val="18"/>
          <w:szCs w:val="18"/>
        </w:rPr>
        <w:t>_____________________________________________________________________________________________</w:t>
      </w:r>
    </w:p>
    <w:p w:rsidR="00E563A6" w:rsidRDefault="00E563A6" w:rsidP="00940ECC">
      <w:pPr>
        <w:rPr>
          <w:sz w:val="18"/>
          <w:szCs w:val="18"/>
        </w:rPr>
      </w:pPr>
      <w:r>
        <w:rPr>
          <w:sz w:val="18"/>
          <w:szCs w:val="18"/>
        </w:rPr>
        <w:t>Name &amp; Address of Hirer</w:t>
      </w:r>
      <w:proofErr w:type="gramStart"/>
      <w:r>
        <w:rPr>
          <w:sz w:val="18"/>
          <w:szCs w:val="18"/>
        </w:rPr>
        <w:t>:_</w:t>
      </w:r>
      <w:proofErr w:type="gramEnd"/>
      <w:r>
        <w:rPr>
          <w:sz w:val="18"/>
          <w:szCs w:val="18"/>
        </w:rPr>
        <w:t>___________________________________________________________________________________________</w:t>
      </w:r>
    </w:p>
    <w:p w:rsidR="00696754" w:rsidRDefault="00E563A6" w:rsidP="00940ECC">
      <w:pPr>
        <w:rPr>
          <w:sz w:val="18"/>
          <w:szCs w:val="18"/>
        </w:rPr>
      </w:pPr>
      <w:r>
        <w:rPr>
          <w:sz w:val="18"/>
          <w:szCs w:val="18"/>
        </w:rPr>
        <w:t>Daytime &amp; Evening Telephone No</w:t>
      </w:r>
      <w:proofErr w:type="gramStart"/>
      <w:r>
        <w:rPr>
          <w:sz w:val="18"/>
          <w:szCs w:val="18"/>
        </w:rPr>
        <w:t>:_</w:t>
      </w:r>
      <w:proofErr w:type="gramEnd"/>
      <w:r>
        <w:rPr>
          <w:sz w:val="18"/>
          <w:szCs w:val="18"/>
        </w:rPr>
        <w:t xml:space="preserve">__________________________________________________________________________________ </w:t>
      </w:r>
    </w:p>
    <w:p w:rsidR="00193F40" w:rsidRDefault="00E563A6" w:rsidP="00193F40">
      <w:pPr>
        <w:spacing w:after="0" w:line="240" w:lineRule="auto"/>
        <w:rPr>
          <w:sz w:val="18"/>
          <w:szCs w:val="18"/>
        </w:rPr>
      </w:pPr>
      <w:r>
        <w:rPr>
          <w:sz w:val="18"/>
          <w:szCs w:val="18"/>
        </w:rPr>
        <w:t>It is agreed that the Hirer will comply with the conditions of letting as set out overleaf and with an</w:t>
      </w:r>
      <w:r w:rsidR="00696754">
        <w:rPr>
          <w:sz w:val="18"/>
          <w:szCs w:val="18"/>
        </w:rPr>
        <w:t>y</w:t>
      </w:r>
      <w:r>
        <w:rPr>
          <w:sz w:val="18"/>
          <w:szCs w:val="18"/>
        </w:rPr>
        <w:t xml:space="preserve"> additional </w:t>
      </w:r>
      <w:proofErr w:type="gramStart"/>
      <w:r>
        <w:rPr>
          <w:sz w:val="18"/>
          <w:szCs w:val="18"/>
        </w:rPr>
        <w:t>conditions which</w:t>
      </w:r>
      <w:proofErr w:type="gramEnd"/>
      <w:r>
        <w:rPr>
          <w:sz w:val="18"/>
          <w:szCs w:val="18"/>
        </w:rPr>
        <w:t xml:space="preserve"> may be laid</w:t>
      </w:r>
      <w:r w:rsidR="009D5B20">
        <w:rPr>
          <w:sz w:val="18"/>
          <w:szCs w:val="18"/>
        </w:rPr>
        <w:t xml:space="preserve"> down on behalf of the Academy.</w:t>
      </w:r>
      <w:r w:rsidR="00193F40">
        <w:rPr>
          <w:sz w:val="18"/>
          <w:szCs w:val="18"/>
        </w:rPr>
        <w:t xml:space="preserve"> </w:t>
      </w:r>
      <w:r w:rsidR="00193F40" w:rsidRPr="00193F40">
        <w:rPr>
          <w:sz w:val="18"/>
          <w:szCs w:val="18"/>
        </w:rPr>
        <w:t>□</w:t>
      </w:r>
    </w:p>
    <w:p w:rsidR="00193F40" w:rsidRDefault="00193F40" w:rsidP="00193F40">
      <w:pPr>
        <w:spacing w:after="0" w:line="240" w:lineRule="auto"/>
        <w:rPr>
          <w:sz w:val="18"/>
          <w:szCs w:val="18"/>
        </w:rPr>
      </w:pPr>
    </w:p>
    <w:p w:rsidR="00193F40" w:rsidRDefault="00193F40" w:rsidP="00193F40">
      <w:pPr>
        <w:spacing w:after="0" w:line="240" w:lineRule="auto"/>
        <w:rPr>
          <w:sz w:val="18"/>
          <w:szCs w:val="18"/>
        </w:rPr>
      </w:pPr>
      <w:r>
        <w:rPr>
          <w:sz w:val="18"/>
          <w:szCs w:val="18"/>
        </w:rPr>
        <w:t xml:space="preserve">It </w:t>
      </w:r>
      <w:proofErr w:type="gramStart"/>
      <w:r>
        <w:rPr>
          <w:sz w:val="18"/>
          <w:szCs w:val="18"/>
        </w:rPr>
        <w:t>is agreed</w:t>
      </w:r>
      <w:proofErr w:type="gramEnd"/>
      <w:r>
        <w:rPr>
          <w:sz w:val="18"/>
          <w:szCs w:val="18"/>
        </w:rPr>
        <w:t xml:space="preserve"> that the Hirer has the relevant Public Liability insurance in place. </w:t>
      </w:r>
      <w:r w:rsidRPr="00193F40">
        <w:rPr>
          <w:sz w:val="18"/>
          <w:szCs w:val="18"/>
        </w:rPr>
        <w:t>□</w:t>
      </w:r>
    </w:p>
    <w:p w:rsidR="00193F40" w:rsidRDefault="00193F40" w:rsidP="00193F40">
      <w:pPr>
        <w:spacing w:after="0" w:line="240" w:lineRule="auto"/>
        <w:rPr>
          <w:sz w:val="18"/>
          <w:szCs w:val="18"/>
        </w:rPr>
      </w:pPr>
    </w:p>
    <w:p w:rsidR="00193F40" w:rsidRDefault="00193F40" w:rsidP="00193F40">
      <w:pPr>
        <w:spacing w:after="0" w:line="240" w:lineRule="auto"/>
        <w:rPr>
          <w:sz w:val="18"/>
          <w:szCs w:val="18"/>
        </w:rPr>
      </w:pPr>
      <w:r>
        <w:rPr>
          <w:sz w:val="18"/>
          <w:szCs w:val="18"/>
        </w:rPr>
        <w:t xml:space="preserve">It </w:t>
      </w:r>
      <w:proofErr w:type="gramStart"/>
      <w:r>
        <w:rPr>
          <w:sz w:val="18"/>
          <w:szCs w:val="18"/>
        </w:rPr>
        <w:t>is agreed</w:t>
      </w:r>
      <w:proofErr w:type="gramEnd"/>
      <w:r>
        <w:rPr>
          <w:sz w:val="18"/>
          <w:szCs w:val="18"/>
        </w:rPr>
        <w:t xml:space="preserve"> that where the Hirer is using the facilities for groups including children</w:t>
      </w:r>
      <w:r w:rsidR="007C578B">
        <w:rPr>
          <w:sz w:val="18"/>
          <w:szCs w:val="18"/>
        </w:rPr>
        <w:t xml:space="preserve"> the relevant Disclose Barring Service (DBS) checks have been completed. </w:t>
      </w:r>
      <w:r w:rsidR="007C578B" w:rsidRPr="00193F40">
        <w:rPr>
          <w:sz w:val="18"/>
          <w:szCs w:val="18"/>
        </w:rPr>
        <w:t>□</w:t>
      </w:r>
    </w:p>
    <w:p w:rsidR="007C578B" w:rsidRDefault="007C578B" w:rsidP="00193F40">
      <w:pPr>
        <w:spacing w:after="0" w:line="240" w:lineRule="auto"/>
        <w:rPr>
          <w:sz w:val="18"/>
          <w:szCs w:val="18"/>
        </w:rPr>
      </w:pPr>
    </w:p>
    <w:p w:rsidR="00880E6C" w:rsidRDefault="00880E6C" w:rsidP="00940ECC">
      <w:pPr>
        <w:rPr>
          <w:sz w:val="18"/>
          <w:szCs w:val="18"/>
        </w:rPr>
      </w:pPr>
      <w:r>
        <w:rPr>
          <w:sz w:val="18"/>
          <w:szCs w:val="18"/>
        </w:rPr>
        <w:t>Signature of Hirer</w:t>
      </w:r>
      <w:proofErr w:type="gramStart"/>
      <w:r>
        <w:rPr>
          <w:sz w:val="18"/>
          <w:szCs w:val="18"/>
        </w:rPr>
        <w:t>:_</w:t>
      </w:r>
      <w:proofErr w:type="gramEnd"/>
      <w:r>
        <w:rPr>
          <w:sz w:val="18"/>
          <w:szCs w:val="18"/>
        </w:rPr>
        <w:t>_________________________________ Position Held in Organisation:____________________________________</w:t>
      </w:r>
    </w:p>
    <w:p w:rsidR="00D86403" w:rsidRDefault="00D86403" w:rsidP="00940ECC">
      <w:pPr>
        <w:rPr>
          <w:sz w:val="18"/>
          <w:szCs w:val="18"/>
        </w:rPr>
      </w:pPr>
      <w:r>
        <w:rPr>
          <w:sz w:val="18"/>
          <w:szCs w:val="18"/>
        </w:rPr>
        <w:t>Date</w:t>
      </w:r>
      <w:proofErr w:type="gramStart"/>
      <w:r>
        <w:rPr>
          <w:sz w:val="18"/>
          <w:szCs w:val="18"/>
        </w:rPr>
        <w:t>:_</w:t>
      </w:r>
      <w:proofErr w:type="gramEnd"/>
      <w:r>
        <w:rPr>
          <w:sz w:val="18"/>
          <w:szCs w:val="18"/>
        </w:rPr>
        <w:t>_____________________________________________</w:t>
      </w:r>
    </w:p>
    <w:tbl>
      <w:tblPr>
        <w:tblStyle w:val="TableGrid"/>
        <w:tblW w:w="0" w:type="auto"/>
        <w:tblLayout w:type="fixed"/>
        <w:tblLook w:val="04A0" w:firstRow="1" w:lastRow="0" w:firstColumn="1" w:lastColumn="0" w:noHBand="0" w:noVBand="1"/>
      </w:tblPr>
      <w:tblGrid>
        <w:gridCol w:w="3227"/>
        <w:gridCol w:w="992"/>
        <w:gridCol w:w="709"/>
        <w:gridCol w:w="709"/>
        <w:gridCol w:w="1134"/>
        <w:gridCol w:w="1275"/>
        <w:gridCol w:w="2636"/>
      </w:tblGrid>
      <w:tr w:rsidR="00D86403" w:rsidTr="004B7D84">
        <w:trPr>
          <w:trHeight w:val="332"/>
        </w:trPr>
        <w:tc>
          <w:tcPr>
            <w:tcW w:w="5637" w:type="dxa"/>
            <w:gridSpan w:val="4"/>
            <w:tcBorders>
              <w:top w:val="nil"/>
              <w:left w:val="nil"/>
              <w:right w:val="single" w:sz="8" w:space="0" w:color="auto"/>
            </w:tcBorders>
          </w:tcPr>
          <w:p w:rsidR="00D86403" w:rsidRPr="00804197" w:rsidRDefault="00D86403" w:rsidP="00804197">
            <w:pPr>
              <w:spacing w:line="276" w:lineRule="auto"/>
              <w:rPr>
                <w:b/>
                <w:sz w:val="20"/>
                <w:szCs w:val="20"/>
              </w:rPr>
            </w:pPr>
            <w:r w:rsidRPr="00804197">
              <w:rPr>
                <w:b/>
                <w:sz w:val="20"/>
                <w:szCs w:val="20"/>
              </w:rPr>
              <w:t>Facilities Required</w:t>
            </w:r>
          </w:p>
        </w:tc>
        <w:tc>
          <w:tcPr>
            <w:tcW w:w="5045" w:type="dxa"/>
            <w:gridSpan w:val="3"/>
            <w:tcBorders>
              <w:top w:val="single" w:sz="8" w:space="0" w:color="auto"/>
              <w:left w:val="single" w:sz="8" w:space="0" w:color="auto"/>
              <w:right w:val="single" w:sz="8" w:space="0" w:color="auto"/>
            </w:tcBorders>
          </w:tcPr>
          <w:p w:rsidR="00D86403" w:rsidRPr="00D86403" w:rsidRDefault="00804197" w:rsidP="00804197">
            <w:pPr>
              <w:spacing w:line="276" w:lineRule="auto"/>
              <w:jc w:val="center"/>
              <w:rPr>
                <w:b/>
                <w:sz w:val="18"/>
                <w:szCs w:val="18"/>
              </w:rPr>
            </w:pPr>
            <w:r>
              <w:rPr>
                <w:b/>
                <w:sz w:val="18"/>
                <w:szCs w:val="18"/>
              </w:rPr>
              <w:t>Office Use Only – Notes to Contractor</w:t>
            </w:r>
          </w:p>
        </w:tc>
      </w:tr>
      <w:tr w:rsidR="001F0720" w:rsidTr="004B7D84">
        <w:trPr>
          <w:trHeight w:val="311"/>
        </w:trPr>
        <w:tc>
          <w:tcPr>
            <w:tcW w:w="3227" w:type="dxa"/>
            <w:vMerge w:val="restart"/>
          </w:tcPr>
          <w:p w:rsidR="006661EB" w:rsidRDefault="006661EB" w:rsidP="006661EB">
            <w:pPr>
              <w:tabs>
                <w:tab w:val="left" w:pos="450"/>
                <w:tab w:val="center" w:pos="1505"/>
              </w:tabs>
              <w:spacing w:line="360" w:lineRule="auto"/>
              <w:rPr>
                <w:sz w:val="18"/>
                <w:szCs w:val="18"/>
              </w:rPr>
            </w:pPr>
            <w:r>
              <w:rPr>
                <w:sz w:val="18"/>
                <w:szCs w:val="18"/>
              </w:rPr>
              <w:tab/>
            </w:r>
          </w:p>
          <w:p w:rsidR="001F0720" w:rsidRDefault="006661EB" w:rsidP="006661EB">
            <w:pPr>
              <w:tabs>
                <w:tab w:val="left" w:pos="450"/>
                <w:tab w:val="center" w:pos="1505"/>
              </w:tabs>
              <w:spacing w:line="360" w:lineRule="auto"/>
              <w:rPr>
                <w:sz w:val="18"/>
                <w:szCs w:val="18"/>
              </w:rPr>
            </w:pPr>
            <w:r>
              <w:rPr>
                <w:sz w:val="18"/>
                <w:szCs w:val="18"/>
              </w:rPr>
              <w:tab/>
              <w:t>Room /Area/ Grounds</w:t>
            </w:r>
          </w:p>
        </w:tc>
        <w:tc>
          <w:tcPr>
            <w:tcW w:w="992" w:type="dxa"/>
            <w:vMerge w:val="restart"/>
          </w:tcPr>
          <w:p w:rsidR="001F0720" w:rsidRDefault="001F0720" w:rsidP="001F0720">
            <w:pPr>
              <w:spacing w:line="360" w:lineRule="auto"/>
              <w:rPr>
                <w:sz w:val="18"/>
                <w:szCs w:val="18"/>
              </w:rPr>
            </w:pPr>
          </w:p>
          <w:p w:rsidR="006661EB" w:rsidRDefault="006661EB" w:rsidP="001F0720">
            <w:pPr>
              <w:spacing w:line="360" w:lineRule="auto"/>
              <w:rPr>
                <w:sz w:val="18"/>
                <w:szCs w:val="18"/>
              </w:rPr>
            </w:pPr>
            <w:r>
              <w:rPr>
                <w:sz w:val="18"/>
                <w:szCs w:val="18"/>
              </w:rPr>
              <w:t>Date(S)</w:t>
            </w:r>
          </w:p>
        </w:tc>
        <w:tc>
          <w:tcPr>
            <w:tcW w:w="1418" w:type="dxa"/>
            <w:gridSpan w:val="2"/>
            <w:tcBorders>
              <w:right w:val="single" w:sz="8" w:space="0" w:color="auto"/>
            </w:tcBorders>
          </w:tcPr>
          <w:p w:rsidR="001F0720" w:rsidRDefault="006661EB" w:rsidP="006661EB">
            <w:pPr>
              <w:spacing w:line="360" w:lineRule="auto"/>
              <w:jc w:val="center"/>
              <w:rPr>
                <w:sz w:val="18"/>
                <w:szCs w:val="18"/>
              </w:rPr>
            </w:pPr>
            <w:r>
              <w:rPr>
                <w:sz w:val="18"/>
                <w:szCs w:val="18"/>
              </w:rPr>
              <w:t>Time</w:t>
            </w:r>
          </w:p>
        </w:tc>
        <w:tc>
          <w:tcPr>
            <w:tcW w:w="1134" w:type="dxa"/>
            <w:vMerge w:val="restart"/>
            <w:tcBorders>
              <w:left w:val="single" w:sz="8" w:space="0" w:color="auto"/>
              <w:right w:val="single" w:sz="4" w:space="0" w:color="auto"/>
            </w:tcBorders>
          </w:tcPr>
          <w:p w:rsidR="001F0720" w:rsidRDefault="006661EB" w:rsidP="006661EB">
            <w:pPr>
              <w:spacing w:line="360" w:lineRule="auto"/>
              <w:jc w:val="center"/>
              <w:rPr>
                <w:sz w:val="18"/>
                <w:szCs w:val="18"/>
              </w:rPr>
            </w:pPr>
            <w:r w:rsidRPr="006661EB">
              <w:rPr>
                <w:sz w:val="18"/>
                <w:szCs w:val="18"/>
              </w:rPr>
              <w:t xml:space="preserve">Clean </w:t>
            </w:r>
            <w:proofErr w:type="spellStart"/>
            <w:r w:rsidRPr="006661EB">
              <w:rPr>
                <w:sz w:val="18"/>
                <w:szCs w:val="18"/>
              </w:rPr>
              <w:t>req</w:t>
            </w:r>
            <w:proofErr w:type="spellEnd"/>
          </w:p>
          <w:p w:rsidR="006661EB" w:rsidRPr="006661EB" w:rsidRDefault="006661EB" w:rsidP="006661EB">
            <w:pPr>
              <w:spacing w:line="360" w:lineRule="auto"/>
              <w:jc w:val="center"/>
              <w:rPr>
                <w:sz w:val="18"/>
                <w:szCs w:val="18"/>
              </w:rPr>
            </w:pPr>
            <w:proofErr w:type="spellStart"/>
            <w:r>
              <w:rPr>
                <w:sz w:val="18"/>
                <w:szCs w:val="18"/>
              </w:rPr>
              <w:t>no.hrs</w:t>
            </w:r>
            <w:proofErr w:type="spellEnd"/>
            <w:r>
              <w:rPr>
                <w:sz w:val="18"/>
                <w:szCs w:val="18"/>
              </w:rPr>
              <w:t>.</w:t>
            </w:r>
          </w:p>
        </w:tc>
        <w:tc>
          <w:tcPr>
            <w:tcW w:w="1275" w:type="dxa"/>
            <w:vMerge w:val="restart"/>
            <w:tcBorders>
              <w:top w:val="single" w:sz="2" w:space="0" w:color="auto"/>
              <w:left w:val="single" w:sz="4" w:space="0" w:color="auto"/>
              <w:bottom w:val="single" w:sz="2" w:space="0" w:color="auto"/>
              <w:right w:val="single" w:sz="4" w:space="0" w:color="auto"/>
            </w:tcBorders>
          </w:tcPr>
          <w:p w:rsidR="001F0720" w:rsidRDefault="006661EB" w:rsidP="006661EB">
            <w:pPr>
              <w:spacing w:line="360" w:lineRule="auto"/>
              <w:jc w:val="center"/>
              <w:rPr>
                <w:sz w:val="18"/>
                <w:szCs w:val="18"/>
              </w:rPr>
            </w:pPr>
            <w:r>
              <w:rPr>
                <w:sz w:val="18"/>
                <w:szCs w:val="18"/>
              </w:rPr>
              <w:t xml:space="preserve">C/T </w:t>
            </w:r>
            <w:proofErr w:type="spellStart"/>
            <w:r>
              <w:rPr>
                <w:sz w:val="18"/>
                <w:szCs w:val="18"/>
              </w:rPr>
              <w:t>req</w:t>
            </w:r>
            <w:proofErr w:type="spellEnd"/>
          </w:p>
          <w:p w:rsidR="006661EB" w:rsidRPr="006661EB" w:rsidRDefault="00143034" w:rsidP="006661EB">
            <w:pPr>
              <w:spacing w:line="360" w:lineRule="auto"/>
              <w:jc w:val="center"/>
              <w:rPr>
                <w:sz w:val="18"/>
                <w:szCs w:val="18"/>
              </w:rPr>
            </w:pPr>
            <w:proofErr w:type="spellStart"/>
            <w:r>
              <w:rPr>
                <w:sz w:val="18"/>
                <w:szCs w:val="18"/>
              </w:rPr>
              <w:t>n</w:t>
            </w:r>
            <w:r w:rsidR="006661EB">
              <w:rPr>
                <w:sz w:val="18"/>
                <w:szCs w:val="18"/>
              </w:rPr>
              <w:t>o.hrs</w:t>
            </w:r>
            <w:proofErr w:type="spellEnd"/>
            <w:r w:rsidR="006661EB">
              <w:rPr>
                <w:sz w:val="18"/>
                <w:szCs w:val="18"/>
              </w:rPr>
              <w:t>.</w:t>
            </w:r>
          </w:p>
        </w:tc>
        <w:tc>
          <w:tcPr>
            <w:tcW w:w="2636" w:type="dxa"/>
            <w:tcBorders>
              <w:left w:val="single" w:sz="4" w:space="0" w:color="auto"/>
              <w:bottom w:val="nil"/>
              <w:right w:val="single" w:sz="8" w:space="0" w:color="auto"/>
            </w:tcBorders>
          </w:tcPr>
          <w:p w:rsidR="001F0720" w:rsidRPr="006661EB" w:rsidRDefault="006661EB" w:rsidP="006661EB">
            <w:pPr>
              <w:spacing w:line="360" w:lineRule="auto"/>
              <w:jc w:val="center"/>
              <w:rPr>
                <w:sz w:val="18"/>
                <w:szCs w:val="18"/>
              </w:rPr>
            </w:pPr>
            <w:r w:rsidRPr="006661EB">
              <w:rPr>
                <w:sz w:val="18"/>
                <w:szCs w:val="18"/>
              </w:rPr>
              <w:t>Security required</w:t>
            </w:r>
          </w:p>
        </w:tc>
      </w:tr>
      <w:tr w:rsidR="001F0720" w:rsidTr="004B7D84">
        <w:tc>
          <w:tcPr>
            <w:tcW w:w="3227" w:type="dxa"/>
            <w:vMerge/>
          </w:tcPr>
          <w:p w:rsidR="001F0720" w:rsidRDefault="001F0720" w:rsidP="001F0720">
            <w:pPr>
              <w:spacing w:line="360" w:lineRule="auto"/>
              <w:rPr>
                <w:sz w:val="18"/>
                <w:szCs w:val="18"/>
              </w:rPr>
            </w:pPr>
          </w:p>
        </w:tc>
        <w:tc>
          <w:tcPr>
            <w:tcW w:w="992" w:type="dxa"/>
            <w:vMerge/>
          </w:tcPr>
          <w:p w:rsidR="001F0720" w:rsidRDefault="001F0720" w:rsidP="001F0720">
            <w:pPr>
              <w:spacing w:line="360" w:lineRule="auto"/>
              <w:rPr>
                <w:sz w:val="18"/>
                <w:szCs w:val="18"/>
              </w:rPr>
            </w:pPr>
          </w:p>
        </w:tc>
        <w:tc>
          <w:tcPr>
            <w:tcW w:w="709" w:type="dxa"/>
          </w:tcPr>
          <w:p w:rsidR="001F0720" w:rsidRDefault="006661EB" w:rsidP="00BC02A2">
            <w:pPr>
              <w:spacing w:line="360" w:lineRule="auto"/>
              <w:jc w:val="center"/>
              <w:rPr>
                <w:sz w:val="18"/>
                <w:szCs w:val="18"/>
              </w:rPr>
            </w:pPr>
            <w:r>
              <w:rPr>
                <w:sz w:val="18"/>
                <w:szCs w:val="18"/>
              </w:rPr>
              <w:t>from</w:t>
            </w:r>
          </w:p>
        </w:tc>
        <w:tc>
          <w:tcPr>
            <w:tcW w:w="709" w:type="dxa"/>
            <w:tcBorders>
              <w:right w:val="single" w:sz="8" w:space="0" w:color="auto"/>
            </w:tcBorders>
          </w:tcPr>
          <w:p w:rsidR="001F0720" w:rsidRDefault="006661EB" w:rsidP="00DD1656">
            <w:pPr>
              <w:spacing w:line="360" w:lineRule="auto"/>
              <w:jc w:val="center"/>
              <w:rPr>
                <w:sz w:val="18"/>
                <w:szCs w:val="18"/>
              </w:rPr>
            </w:pPr>
            <w:r>
              <w:rPr>
                <w:sz w:val="18"/>
                <w:szCs w:val="18"/>
              </w:rPr>
              <w:t>to</w:t>
            </w:r>
          </w:p>
        </w:tc>
        <w:tc>
          <w:tcPr>
            <w:tcW w:w="1134" w:type="dxa"/>
            <w:vMerge/>
            <w:tcBorders>
              <w:left w:val="single" w:sz="8" w:space="0" w:color="auto"/>
              <w:right w:val="single" w:sz="4" w:space="0" w:color="auto"/>
            </w:tcBorders>
          </w:tcPr>
          <w:p w:rsidR="001F0720" w:rsidRPr="00D86403" w:rsidRDefault="001F0720" w:rsidP="001F0720">
            <w:pPr>
              <w:spacing w:line="360" w:lineRule="auto"/>
              <w:rPr>
                <w:b/>
                <w:sz w:val="18"/>
                <w:szCs w:val="18"/>
              </w:rPr>
            </w:pPr>
          </w:p>
        </w:tc>
        <w:tc>
          <w:tcPr>
            <w:tcW w:w="1275" w:type="dxa"/>
            <w:vMerge/>
            <w:tcBorders>
              <w:top w:val="single" w:sz="2" w:space="0" w:color="auto"/>
              <w:left w:val="single" w:sz="4" w:space="0" w:color="auto"/>
              <w:bottom w:val="single" w:sz="2" w:space="0" w:color="auto"/>
              <w:right w:val="single" w:sz="4" w:space="0" w:color="auto"/>
            </w:tcBorders>
          </w:tcPr>
          <w:p w:rsidR="001F0720" w:rsidRPr="00D86403" w:rsidRDefault="001F0720" w:rsidP="001F0720">
            <w:pPr>
              <w:spacing w:line="360" w:lineRule="auto"/>
              <w:rPr>
                <w:b/>
                <w:sz w:val="18"/>
                <w:szCs w:val="18"/>
              </w:rPr>
            </w:pPr>
          </w:p>
        </w:tc>
        <w:tc>
          <w:tcPr>
            <w:tcW w:w="2636" w:type="dxa"/>
            <w:tcBorders>
              <w:top w:val="nil"/>
              <w:left w:val="single" w:sz="4" w:space="0" w:color="auto"/>
              <w:bottom w:val="nil"/>
              <w:right w:val="single" w:sz="8" w:space="0" w:color="auto"/>
            </w:tcBorders>
          </w:tcPr>
          <w:p w:rsidR="001F0720" w:rsidRPr="00DD1656" w:rsidRDefault="006661EB" w:rsidP="006661EB">
            <w:pPr>
              <w:spacing w:line="360" w:lineRule="auto"/>
              <w:jc w:val="center"/>
              <w:rPr>
                <w:sz w:val="18"/>
                <w:szCs w:val="18"/>
              </w:rPr>
            </w:pPr>
            <w:r w:rsidRPr="00DD1656">
              <w:rPr>
                <w:sz w:val="18"/>
                <w:szCs w:val="18"/>
              </w:rPr>
              <w:t>(</w:t>
            </w:r>
            <w:proofErr w:type="gramStart"/>
            <w:r w:rsidRPr="00DD1656">
              <w:rPr>
                <w:sz w:val="18"/>
                <w:szCs w:val="18"/>
              </w:rPr>
              <w:t>min</w:t>
            </w:r>
            <w:proofErr w:type="gramEnd"/>
            <w:r w:rsidRPr="00DD1656">
              <w:rPr>
                <w:sz w:val="18"/>
                <w:szCs w:val="18"/>
              </w:rPr>
              <w:t xml:space="preserve"> 1 hr.)</w:t>
            </w: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right w:val="single" w:sz="4" w:space="0" w:color="auto"/>
            </w:tcBorders>
          </w:tcPr>
          <w:p w:rsidR="00D86403" w:rsidRPr="00D86403" w:rsidRDefault="00D86403" w:rsidP="008645FA">
            <w:pPr>
              <w:spacing w:line="480" w:lineRule="auto"/>
              <w:rPr>
                <w:b/>
                <w:sz w:val="18"/>
                <w:szCs w:val="18"/>
              </w:rPr>
            </w:pPr>
          </w:p>
        </w:tc>
        <w:tc>
          <w:tcPr>
            <w:tcW w:w="1275" w:type="dxa"/>
            <w:tcBorders>
              <w:top w:val="single" w:sz="2" w:space="0" w:color="auto"/>
              <w:left w:val="single" w:sz="4" w:space="0" w:color="auto"/>
              <w:bottom w:val="single" w:sz="2" w:space="0" w:color="auto"/>
              <w:right w:val="single" w:sz="4" w:space="0" w:color="auto"/>
            </w:tcBorders>
          </w:tcPr>
          <w:p w:rsidR="00D86403" w:rsidRPr="00D86403" w:rsidRDefault="00D86403" w:rsidP="008645FA">
            <w:pPr>
              <w:spacing w:line="480" w:lineRule="auto"/>
              <w:rPr>
                <w:b/>
                <w:sz w:val="18"/>
                <w:szCs w:val="18"/>
              </w:rPr>
            </w:pPr>
          </w:p>
        </w:tc>
        <w:tc>
          <w:tcPr>
            <w:tcW w:w="2636" w:type="dxa"/>
            <w:tcBorders>
              <w:top w:val="nil"/>
              <w:left w:val="single" w:sz="4" w:space="0" w:color="auto"/>
              <w:bottom w:val="nil"/>
              <w:right w:val="single" w:sz="8" w:space="0" w:color="auto"/>
            </w:tcBorders>
          </w:tcPr>
          <w:p w:rsidR="00D86403" w:rsidRPr="00D86403" w:rsidRDefault="00D86403" w:rsidP="008645FA">
            <w:pPr>
              <w:spacing w:line="480" w:lineRule="auto"/>
              <w:jc w:val="center"/>
              <w:rPr>
                <w:b/>
                <w:sz w:val="18"/>
                <w:szCs w:val="18"/>
              </w:rPr>
            </w:pP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right w:val="single" w:sz="4" w:space="0" w:color="auto"/>
            </w:tcBorders>
          </w:tcPr>
          <w:p w:rsidR="00D86403" w:rsidRPr="00D86403" w:rsidRDefault="00D86403" w:rsidP="008645FA">
            <w:pPr>
              <w:spacing w:line="480" w:lineRule="auto"/>
              <w:rPr>
                <w:b/>
                <w:sz w:val="18"/>
                <w:szCs w:val="18"/>
              </w:rPr>
            </w:pPr>
          </w:p>
        </w:tc>
        <w:tc>
          <w:tcPr>
            <w:tcW w:w="1275" w:type="dxa"/>
            <w:tcBorders>
              <w:top w:val="single" w:sz="2" w:space="0" w:color="auto"/>
              <w:left w:val="single" w:sz="4" w:space="0" w:color="auto"/>
              <w:bottom w:val="single" w:sz="2" w:space="0" w:color="auto"/>
              <w:right w:val="single" w:sz="4" w:space="0" w:color="auto"/>
            </w:tcBorders>
          </w:tcPr>
          <w:p w:rsidR="00D86403" w:rsidRPr="00D86403" w:rsidRDefault="00D86403" w:rsidP="008645FA">
            <w:pPr>
              <w:spacing w:line="480" w:lineRule="auto"/>
              <w:rPr>
                <w:b/>
                <w:sz w:val="18"/>
                <w:szCs w:val="18"/>
              </w:rPr>
            </w:pPr>
          </w:p>
        </w:tc>
        <w:tc>
          <w:tcPr>
            <w:tcW w:w="2636" w:type="dxa"/>
            <w:tcBorders>
              <w:top w:val="nil"/>
              <w:left w:val="single" w:sz="4" w:space="0" w:color="auto"/>
              <w:bottom w:val="nil"/>
              <w:right w:val="single" w:sz="8" w:space="0" w:color="auto"/>
            </w:tcBorders>
          </w:tcPr>
          <w:tbl>
            <w:tblPr>
              <w:tblStyle w:val="TableGrid"/>
              <w:tblW w:w="0" w:type="auto"/>
              <w:tblInd w:w="525" w:type="dxa"/>
              <w:tblLayout w:type="fixed"/>
              <w:tblLook w:val="04A0" w:firstRow="1" w:lastRow="0" w:firstColumn="1" w:lastColumn="0" w:noHBand="0" w:noVBand="1"/>
            </w:tblPr>
            <w:tblGrid>
              <w:gridCol w:w="1378"/>
            </w:tblGrid>
            <w:tr w:rsidR="00951B71" w:rsidTr="00951B71">
              <w:trPr>
                <w:trHeight w:val="418"/>
              </w:trPr>
              <w:tc>
                <w:tcPr>
                  <w:tcW w:w="1378" w:type="dxa"/>
                </w:tcPr>
                <w:p w:rsidR="00951B71" w:rsidRPr="00775573" w:rsidRDefault="00951B71" w:rsidP="00951B71">
                  <w:pPr>
                    <w:spacing w:line="480" w:lineRule="auto"/>
                    <w:jc w:val="center"/>
                    <w:rPr>
                      <w:b/>
                      <w:sz w:val="18"/>
                      <w:szCs w:val="18"/>
                    </w:rPr>
                  </w:pPr>
                  <w:r w:rsidRPr="00775573">
                    <w:rPr>
                      <w:b/>
                      <w:sz w:val="18"/>
                      <w:szCs w:val="18"/>
                    </w:rPr>
                    <w:t>Yes / No</w:t>
                  </w:r>
                </w:p>
              </w:tc>
            </w:tr>
          </w:tbl>
          <w:p w:rsidR="00D86403" w:rsidRPr="00D86403" w:rsidRDefault="00D86403" w:rsidP="008645FA">
            <w:pPr>
              <w:spacing w:line="480" w:lineRule="auto"/>
              <w:rPr>
                <w:b/>
                <w:sz w:val="18"/>
                <w:szCs w:val="18"/>
              </w:rPr>
            </w:pP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right w:val="single" w:sz="4" w:space="0" w:color="auto"/>
            </w:tcBorders>
          </w:tcPr>
          <w:p w:rsidR="00D86403" w:rsidRPr="00D86403" w:rsidRDefault="00D86403" w:rsidP="008645FA">
            <w:pPr>
              <w:spacing w:line="480" w:lineRule="auto"/>
              <w:rPr>
                <w:b/>
                <w:sz w:val="18"/>
                <w:szCs w:val="18"/>
              </w:rPr>
            </w:pPr>
          </w:p>
        </w:tc>
        <w:tc>
          <w:tcPr>
            <w:tcW w:w="1275" w:type="dxa"/>
            <w:tcBorders>
              <w:top w:val="single" w:sz="2" w:space="0" w:color="auto"/>
              <w:left w:val="single" w:sz="4" w:space="0" w:color="auto"/>
              <w:bottom w:val="single" w:sz="2" w:space="0" w:color="auto"/>
              <w:right w:val="single" w:sz="4" w:space="0" w:color="auto"/>
            </w:tcBorders>
          </w:tcPr>
          <w:p w:rsidR="00D86403" w:rsidRPr="00D86403" w:rsidRDefault="00D86403" w:rsidP="008645FA">
            <w:pPr>
              <w:spacing w:line="480" w:lineRule="auto"/>
              <w:rPr>
                <w:b/>
                <w:sz w:val="18"/>
                <w:szCs w:val="18"/>
              </w:rPr>
            </w:pPr>
          </w:p>
        </w:tc>
        <w:tc>
          <w:tcPr>
            <w:tcW w:w="2636" w:type="dxa"/>
            <w:tcBorders>
              <w:top w:val="nil"/>
              <w:left w:val="single" w:sz="4" w:space="0" w:color="auto"/>
              <w:bottom w:val="nil"/>
              <w:right w:val="single" w:sz="8" w:space="0" w:color="auto"/>
            </w:tcBorders>
          </w:tcPr>
          <w:p w:rsidR="00D86403" w:rsidRPr="00D86403" w:rsidRDefault="00D86403" w:rsidP="008645FA">
            <w:pPr>
              <w:spacing w:line="480" w:lineRule="auto"/>
              <w:rPr>
                <w:b/>
                <w:sz w:val="18"/>
                <w:szCs w:val="18"/>
              </w:rPr>
            </w:pP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right w:val="single" w:sz="4" w:space="0" w:color="auto"/>
            </w:tcBorders>
          </w:tcPr>
          <w:p w:rsidR="00D86403" w:rsidRPr="00D86403" w:rsidRDefault="00D86403" w:rsidP="008645FA">
            <w:pPr>
              <w:spacing w:line="480" w:lineRule="auto"/>
              <w:rPr>
                <w:b/>
                <w:sz w:val="18"/>
                <w:szCs w:val="18"/>
              </w:rPr>
            </w:pPr>
          </w:p>
        </w:tc>
        <w:tc>
          <w:tcPr>
            <w:tcW w:w="1275" w:type="dxa"/>
            <w:tcBorders>
              <w:top w:val="single" w:sz="2" w:space="0" w:color="auto"/>
              <w:left w:val="single" w:sz="4" w:space="0" w:color="auto"/>
              <w:bottom w:val="single" w:sz="2" w:space="0" w:color="auto"/>
              <w:right w:val="single" w:sz="4" w:space="0" w:color="auto"/>
            </w:tcBorders>
          </w:tcPr>
          <w:p w:rsidR="00D86403" w:rsidRPr="00D86403" w:rsidRDefault="00D86403" w:rsidP="008645FA">
            <w:pPr>
              <w:spacing w:line="480" w:lineRule="auto"/>
              <w:rPr>
                <w:b/>
                <w:sz w:val="18"/>
                <w:szCs w:val="18"/>
              </w:rPr>
            </w:pPr>
          </w:p>
        </w:tc>
        <w:tc>
          <w:tcPr>
            <w:tcW w:w="2636" w:type="dxa"/>
            <w:tcBorders>
              <w:top w:val="nil"/>
              <w:left w:val="single" w:sz="4" w:space="0" w:color="auto"/>
              <w:bottom w:val="nil"/>
              <w:right w:val="single" w:sz="8" w:space="0" w:color="auto"/>
            </w:tcBorders>
          </w:tcPr>
          <w:p w:rsidR="00D86403" w:rsidRPr="00D86403" w:rsidRDefault="00D86403" w:rsidP="008645FA">
            <w:pPr>
              <w:spacing w:line="480" w:lineRule="auto"/>
              <w:rPr>
                <w:b/>
                <w:sz w:val="18"/>
                <w:szCs w:val="18"/>
              </w:rPr>
            </w:pP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bottom w:val="single" w:sz="4" w:space="0" w:color="auto"/>
              <w:right w:val="single" w:sz="4" w:space="0" w:color="auto"/>
            </w:tcBorders>
          </w:tcPr>
          <w:p w:rsidR="00D86403" w:rsidRPr="00D86403" w:rsidRDefault="00D86403" w:rsidP="008645FA">
            <w:pPr>
              <w:spacing w:line="480" w:lineRule="auto"/>
              <w:rPr>
                <w:b/>
                <w:sz w:val="18"/>
                <w:szCs w:val="18"/>
              </w:rPr>
            </w:pPr>
          </w:p>
        </w:tc>
        <w:tc>
          <w:tcPr>
            <w:tcW w:w="1275" w:type="dxa"/>
            <w:tcBorders>
              <w:top w:val="single" w:sz="2" w:space="0" w:color="auto"/>
              <w:left w:val="single" w:sz="4" w:space="0" w:color="auto"/>
              <w:bottom w:val="single" w:sz="2" w:space="0" w:color="auto"/>
              <w:right w:val="single" w:sz="4" w:space="0" w:color="auto"/>
            </w:tcBorders>
          </w:tcPr>
          <w:p w:rsidR="00D86403" w:rsidRPr="00D86403" w:rsidRDefault="00D86403" w:rsidP="008645FA">
            <w:pPr>
              <w:spacing w:line="480" w:lineRule="auto"/>
              <w:rPr>
                <w:b/>
                <w:sz w:val="18"/>
                <w:szCs w:val="18"/>
              </w:rPr>
            </w:pPr>
          </w:p>
        </w:tc>
        <w:tc>
          <w:tcPr>
            <w:tcW w:w="2636" w:type="dxa"/>
            <w:tcBorders>
              <w:top w:val="nil"/>
              <w:left w:val="single" w:sz="4" w:space="0" w:color="auto"/>
              <w:bottom w:val="nil"/>
              <w:right w:val="single" w:sz="8" w:space="0" w:color="auto"/>
            </w:tcBorders>
          </w:tcPr>
          <w:p w:rsidR="00D86403" w:rsidRPr="00D86403" w:rsidRDefault="00D86403" w:rsidP="008645FA">
            <w:pPr>
              <w:spacing w:line="480" w:lineRule="auto"/>
              <w:rPr>
                <w:b/>
                <w:sz w:val="18"/>
                <w:szCs w:val="18"/>
              </w:rPr>
            </w:pPr>
          </w:p>
        </w:tc>
      </w:tr>
      <w:tr w:rsidR="004A6BDC" w:rsidTr="004B7D84">
        <w:tc>
          <w:tcPr>
            <w:tcW w:w="3227" w:type="dxa"/>
          </w:tcPr>
          <w:p w:rsidR="00D86403" w:rsidRDefault="00D86403" w:rsidP="008645FA">
            <w:pPr>
              <w:spacing w:line="480" w:lineRule="auto"/>
              <w:rPr>
                <w:sz w:val="18"/>
                <w:szCs w:val="18"/>
              </w:rPr>
            </w:pPr>
          </w:p>
        </w:tc>
        <w:tc>
          <w:tcPr>
            <w:tcW w:w="992" w:type="dxa"/>
          </w:tcPr>
          <w:p w:rsidR="00D86403" w:rsidRDefault="00D86403" w:rsidP="008645FA">
            <w:pPr>
              <w:spacing w:line="480" w:lineRule="auto"/>
              <w:rPr>
                <w:sz w:val="18"/>
                <w:szCs w:val="18"/>
              </w:rPr>
            </w:pPr>
          </w:p>
        </w:tc>
        <w:tc>
          <w:tcPr>
            <w:tcW w:w="709" w:type="dxa"/>
          </w:tcPr>
          <w:p w:rsidR="00D86403" w:rsidRDefault="00D86403" w:rsidP="008645FA">
            <w:pPr>
              <w:spacing w:line="480" w:lineRule="auto"/>
              <w:rPr>
                <w:sz w:val="18"/>
                <w:szCs w:val="18"/>
              </w:rPr>
            </w:pPr>
          </w:p>
        </w:tc>
        <w:tc>
          <w:tcPr>
            <w:tcW w:w="709" w:type="dxa"/>
            <w:tcBorders>
              <w:right w:val="single" w:sz="8" w:space="0" w:color="auto"/>
            </w:tcBorders>
          </w:tcPr>
          <w:p w:rsidR="00D86403" w:rsidRDefault="00D86403" w:rsidP="008645FA">
            <w:pPr>
              <w:spacing w:line="480" w:lineRule="auto"/>
              <w:rPr>
                <w:sz w:val="18"/>
                <w:szCs w:val="18"/>
              </w:rPr>
            </w:pPr>
          </w:p>
        </w:tc>
        <w:tc>
          <w:tcPr>
            <w:tcW w:w="1134" w:type="dxa"/>
            <w:tcBorders>
              <w:left w:val="single" w:sz="8" w:space="0" w:color="auto"/>
              <w:bottom w:val="single" w:sz="8" w:space="0" w:color="auto"/>
            </w:tcBorders>
          </w:tcPr>
          <w:p w:rsidR="00D86403" w:rsidRPr="00D86403" w:rsidRDefault="00D86403" w:rsidP="008645FA">
            <w:pPr>
              <w:spacing w:line="480" w:lineRule="auto"/>
              <w:rPr>
                <w:b/>
                <w:sz w:val="18"/>
                <w:szCs w:val="18"/>
              </w:rPr>
            </w:pPr>
          </w:p>
        </w:tc>
        <w:tc>
          <w:tcPr>
            <w:tcW w:w="1275" w:type="dxa"/>
            <w:tcBorders>
              <w:top w:val="single" w:sz="2" w:space="0" w:color="auto"/>
              <w:bottom w:val="single" w:sz="8" w:space="0" w:color="auto"/>
            </w:tcBorders>
          </w:tcPr>
          <w:p w:rsidR="00D86403" w:rsidRPr="00D86403" w:rsidRDefault="00D86403" w:rsidP="008645FA">
            <w:pPr>
              <w:spacing w:line="480" w:lineRule="auto"/>
              <w:rPr>
                <w:b/>
                <w:sz w:val="18"/>
                <w:szCs w:val="18"/>
              </w:rPr>
            </w:pPr>
          </w:p>
        </w:tc>
        <w:tc>
          <w:tcPr>
            <w:tcW w:w="2636" w:type="dxa"/>
            <w:tcBorders>
              <w:top w:val="nil"/>
              <w:bottom w:val="single" w:sz="8" w:space="0" w:color="auto"/>
              <w:right w:val="single" w:sz="8" w:space="0" w:color="auto"/>
            </w:tcBorders>
          </w:tcPr>
          <w:p w:rsidR="00D86403" w:rsidRPr="00D86403" w:rsidRDefault="00D86403" w:rsidP="008645FA">
            <w:pPr>
              <w:spacing w:line="480" w:lineRule="auto"/>
              <w:rPr>
                <w:b/>
                <w:sz w:val="18"/>
                <w:szCs w:val="18"/>
              </w:rPr>
            </w:pPr>
          </w:p>
        </w:tc>
      </w:tr>
    </w:tbl>
    <w:p w:rsidR="00D86403" w:rsidRDefault="003D1503" w:rsidP="00526E36">
      <w:pPr>
        <w:spacing w:line="240" w:lineRule="auto"/>
        <w:rPr>
          <w:sz w:val="18"/>
          <w:szCs w:val="18"/>
        </w:rPr>
      </w:pPr>
      <w:r>
        <w:rPr>
          <w:sz w:val="18"/>
          <w:szCs w:val="18"/>
        </w:rPr>
        <w:t>Special seating/room arrangement, if required</w:t>
      </w:r>
      <w:r w:rsidR="00526E36">
        <w:rPr>
          <w:sz w:val="18"/>
          <w:szCs w:val="18"/>
        </w:rPr>
        <w:t xml:space="preserve"> </w:t>
      </w:r>
      <w:r>
        <w:rPr>
          <w:sz w:val="18"/>
          <w:szCs w:val="18"/>
        </w:rPr>
        <w:t xml:space="preserve">– NB. You </w:t>
      </w:r>
      <w:proofErr w:type="gramStart"/>
      <w:r>
        <w:rPr>
          <w:sz w:val="18"/>
          <w:szCs w:val="18"/>
        </w:rPr>
        <w:t>may be charged</w:t>
      </w:r>
      <w:proofErr w:type="gramEnd"/>
      <w:r>
        <w:rPr>
          <w:sz w:val="18"/>
          <w:szCs w:val="18"/>
        </w:rPr>
        <w:t xml:space="preserve"> for this additional service.</w:t>
      </w:r>
    </w:p>
    <w:p w:rsidR="003D1503" w:rsidRDefault="003D1503" w:rsidP="00526E36">
      <w:pPr>
        <w:spacing w:line="240" w:lineRule="auto"/>
        <w:rPr>
          <w:sz w:val="18"/>
          <w:szCs w:val="18"/>
        </w:rPr>
      </w:pPr>
      <w:r w:rsidRPr="003D1503">
        <w:rPr>
          <w:b/>
          <w:sz w:val="18"/>
          <w:szCs w:val="18"/>
          <w:u w:val="single"/>
        </w:rPr>
        <w:t>Room Plan</w:t>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r>
      <w:r w:rsidR="000B01A5">
        <w:rPr>
          <w:sz w:val="18"/>
          <w:szCs w:val="18"/>
        </w:rPr>
        <w:tab/>
        <w:t>No. of tables</w:t>
      </w:r>
      <w:proofErr w:type="gramStart"/>
      <w:r w:rsidR="000B01A5">
        <w:rPr>
          <w:sz w:val="18"/>
          <w:szCs w:val="18"/>
        </w:rPr>
        <w:t>:_</w:t>
      </w:r>
      <w:proofErr w:type="gramEnd"/>
      <w:r w:rsidR="000B01A5">
        <w:rPr>
          <w:sz w:val="18"/>
          <w:szCs w:val="18"/>
        </w:rPr>
        <w:t>______________</w:t>
      </w:r>
    </w:p>
    <w:p w:rsidR="000B01A5" w:rsidRDefault="000B01A5" w:rsidP="00526E36">
      <w:pP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No. of chairs</w:t>
      </w:r>
      <w:proofErr w:type="gramStart"/>
      <w:r>
        <w:rPr>
          <w:sz w:val="18"/>
          <w:szCs w:val="18"/>
        </w:rPr>
        <w:t>:_</w:t>
      </w:r>
      <w:proofErr w:type="gramEnd"/>
      <w:r>
        <w:rPr>
          <w:sz w:val="18"/>
          <w:szCs w:val="18"/>
        </w:rPr>
        <w:t>______________</w:t>
      </w:r>
    </w:p>
    <w:p w:rsidR="00260500" w:rsidRDefault="0008454D" w:rsidP="001B3DD7">
      <w:pPr>
        <w:spacing w:line="240" w:lineRule="auto"/>
        <w:ind w:left="6480"/>
        <w:rPr>
          <w:sz w:val="18"/>
          <w:szCs w:val="18"/>
        </w:rPr>
      </w:pPr>
      <w:r>
        <w:rPr>
          <w:sz w:val="18"/>
          <w:szCs w:val="18"/>
        </w:rPr>
        <w:t>Additional equipment: e.g. piano, OHP, Sports equipment</w:t>
      </w:r>
      <w:r w:rsidR="001B3DD7">
        <w:rPr>
          <w:sz w:val="18"/>
          <w:szCs w:val="18"/>
        </w:rPr>
        <w:t xml:space="preserve"> etc</w:t>
      </w:r>
      <w:r w:rsidR="00BC02A2">
        <w:rPr>
          <w:sz w:val="18"/>
          <w:szCs w:val="18"/>
        </w:rPr>
        <w:t>.</w:t>
      </w:r>
      <w:r w:rsidR="001B3DD7">
        <w:rPr>
          <w:sz w:val="18"/>
          <w:szCs w:val="18"/>
        </w:rPr>
        <w:t>:________</w:t>
      </w:r>
      <w:r w:rsidR="00260500">
        <w:rPr>
          <w:sz w:val="18"/>
          <w:szCs w:val="18"/>
        </w:rPr>
        <w:t>_____________</w:t>
      </w:r>
      <w:r w:rsidR="00E80DA8">
        <w:rPr>
          <w:sz w:val="18"/>
          <w:szCs w:val="18"/>
        </w:rPr>
        <w:t>_</w:t>
      </w:r>
    </w:p>
    <w:p w:rsidR="00E13618" w:rsidRPr="00E13618" w:rsidRDefault="00877457" w:rsidP="00AC4D10">
      <w:pPr>
        <w:spacing w:line="240" w:lineRule="auto"/>
        <w:rPr>
          <w:sz w:val="16"/>
          <w:szCs w:val="16"/>
        </w:rPr>
      </w:pPr>
      <w:r w:rsidRPr="00877457">
        <w:rPr>
          <w:b/>
          <w:sz w:val="18"/>
          <w:szCs w:val="18"/>
        </w:rPr>
        <w:t>Office Use Only</w:t>
      </w:r>
      <w:r w:rsidR="00E13618">
        <w:rPr>
          <w:b/>
          <w:sz w:val="18"/>
          <w:szCs w:val="18"/>
        </w:rPr>
        <w:t xml:space="preserve">    </w:t>
      </w:r>
      <w:r w:rsidRPr="001D06B9">
        <w:rPr>
          <w:sz w:val="18"/>
          <w:szCs w:val="18"/>
        </w:rPr>
        <w:t>This letting approval by</w:t>
      </w:r>
      <w:proofErr w:type="gramStart"/>
      <w:r w:rsidRPr="00E13618">
        <w:rPr>
          <w:sz w:val="16"/>
          <w:szCs w:val="16"/>
        </w:rPr>
        <w:t>:_</w:t>
      </w:r>
      <w:proofErr w:type="gramEnd"/>
      <w:r w:rsidRPr="00E13618">
        <w:rPr>
          <w:sz w:val="16"/>
          <w:szCs w:val="16"/>
        </w:rPr>
        <w:t>________________</w:t>
      </w:r>
      <w:r w:rsidR="00E13618" w:rsidRPr="00E13618">
        <w:rPr>
          <w:sz w:val="16"/>
          <w:szCs w:val="16"/>
        </w:rPr>
        <w:t>_____</w:t>
      </w:r>
      <w:r w:rsidR="001D06B9">
        <w:rPr>
          <w:sz w:val="16"/>
          <w:szCs w:val="16"/>
        </w:rPr>
        <w:t xml:space="preserve">_________ </w:t>
      </w:r>
      <w:r w:rsidR="00E13618" w:rsidRPr="00E13618">
        <w:rPr>
          <w:sz w:val="16"/>
          <w:szCs w:val="16"/>
        </w:rPr>
        <w:t>(on behalf of the governing body)</w:t>
      </w:r>
      <w:r w:rsidR="00C42414" w:rsidRPr="00E13618">
        <w:rPr>
          <w:sz w:val="16"/>
          <w:szCs w:val="16"/>
        </w:rPr>
        <w:t xml:space="preserve"> </w:t>
      </w:r>
      <w:r w:rsidRPr="00E13618">
        <w:rPr>
          <w:sz w:val="16"/>
          <w:szCs w:val="16"/>
        </w:rPr>
        <w:t>Date:_______</w:t>
      </w:r>
      <w:r w:rsidR="001D06B9">
        <w:rPr>
          <w:sz w:val="16"/>
          <w:szCs w:val="16"/>
        </w:rPr>
        <w:t>________</w:t>
      </w:r>
    </w:p>
    <w:tbl>
      <w:tblPr>
        <w:tblStyle w:val="TableGrid"/>
        <w:tblW w:w="0" w:type="auto"/>
        <w:tblLook w:val="04A0" w:firstRow="1" w:lastRow="0" w:firstColumn="1" w:lastColumn="0" w:noHBand="0" w:noVBand="1"/>
      </w:tblPr>
      <w:tblGrid>
        <w:gridCol w:w="1637"/>
        <w:gridCol w:w="4022"/>
        <w:gridCol w:w="1395"/>
        <w:gridCol w:w="712"/>
        <w:gridCol w:w="2695"/>
      </w:tblGrid>
      <w:tr w:rsidR="00546416" w:rsidTr="00787D73">
        <w:tc>
          <w:tcPr>
            <w:tcW w:w="1668" w:type="dxa"/>
            <w:vMerge w:val="restart"/>
            <w:tcBorders>
              <w:top w:val="nil"/>
              <w:left w:val="nil"/>
            </w:tcBorders>
          </w:tcPr>
          <w:p w:rsidR="00C42414" w:rsidRDefault="00C42414" w:rsidP="00940ECC">
            <w:pPr>
              <w:rPr>
                <w:sz w:val="18"/>
                <w:szCs w:val="18"/>
              </w:rPr>
            </w:pPr>
            <w:r>
              <w:rPr>
                <w:sz w:val="18"/>
                <w:szCs w:val="18"/>
              </w:rPr>
              <w:t>Charge for facilities:</w:t>
            </w:r>
          </w:p>
        </w:tc>
        <w:tc>
          <w:tcPr>
            <w:tcW w:w="4110" w:type="dxa"/>
          </w:tcPr>
          <w:p w:rsidR="00C42414" w:rsidRPr="008645FA" w:rsidRDefault="00C42414" w:rsidP="008645FA">
            <w:pPr>
              <w:rPr>
                <w:sz w:val="18"/>
                <w:szCs w:val="18"/>
              </w:rPr>
            </w:pPr>
          </w:p>
          <w:p w:rsidR="00546416" w:rsidRPr="008645FA" w:rsidRDefault="00546416" w:rsidP="008645FA">
            <w:pPr>
              <w:rPr>
                <w:sz w:val="18"/>
                <w:szCs w:val="18"/>
              </w:rPr>
            </w:pPr>
          </w:p>
        </w:tc>
        <w:tc>
          <w:tcPr>
            <w:tcW w:w="1418" w:type="dxa"/>
          </w:tcPr>
          <w:p w:rsidR="00546416" w:rsidRPr="008645FA" w:rsidRDefault="00546416" w:rsidP="008645FA">
            <w:pPr>
              <w:jc w:val="center"/>
              <w:rPr>
                <w:sz w:val="18"/>
                <w:szCs w:val="18"/>
              </w:rPr>
            </w:pPr>
          </w:p>
          <w:p w:rsidR="00C42414" w:rsidRPr="008645FA" w:rsidRDefault="00546416" w:rsidP="008645FA">
            <w:pPr>
              <w:jc w:val="center"/>
              <w:rPr>
                <w:b/>
                <w:sz w:val="18"/>
                <w:szCs w:val="18"/>
              </w:rPr>
            </w:pPr>
            <w:r w:rsidRPr="008645FA">
              <w:rPr>
                <w:b/>
                <w:sz w:val="18"/>
                <w:szCs w:val="18"/>
              </w:rPr>
              <w:t>Charge</w:t>
            </w:r>
          </w:p>
        </w:tc>
        <w:tc>
          <w:tcPr>
            <w:tcW w:w="709" w:type="dxa"/>
          </w:tcPr>
          <w:p w:rsidR="00C42414" w:rsidRPr="008645FA" w:rsidRDefault="00787D73" w:rsidP="007C578B">
            <w:pPr>
              <w:jc w:val="center"/>
              <w:rPr>
                <w:sz w:val="18"/>
                <w:szCs w:val="18"/>
              </w:rPr>
            </w:pPr>
            <w:r w:rsidRPr="008645FA">
              <w:rPr>
                <w:b/>
                <w:sz w:val="18"/>
                <w:szCs w:val="18"/>
              </w:rPr>
              <w:t xml:space="preserve">VAT </w:t>
            </w:r>
            <w:r w:rsidRPr="008645FA">
              <w:rPr>
                <w:sz w:val="18"/>
                <w:szCs w:val="18"/>
              </w:rPr>
              <w:t>@</w:t>
            </w:r>
            <w:r w:rsidR="007C578B">
              <w:rPr>
                <w:sz w:val="18"/>
                <w:szCs w:val="18"/>
              </w:rPr>
              <w:t>20</w:t>
            </w:r>
            <w:r w:rsidRPr="008645FA">
              <w:rPr>
                <w:sz w:val="18"/>
                <w:szCs w:val="18"/>
              </w:rPr>
              <w:t>%</w:t>
            </w:r>
          </w:p>
        </w:tc>
        <w:tc>
          <w:tcPr>
            <w:tcW w:w="2777" w:type="dxa"/>
          </w:tcPr>
          <w:p w:rsidR="00C42414" w:rsidRPr="008645FA" w:rsidRDefault="00C42414" w:rsidP="008645FA">
            <w:pPr>
              <w:rPr>
                <w:sz w:val="18"/>
                <w:szCs w:val="18"/>
              </w:rPr>
            </w:pPr>
          </w:p>
          <w:p w:rsidR="00546416" w:rsidRPr="008645FA" w:rsidRDefault="00546416" w:rsidP="008645FA">
            <w:pPr>
              <w:jc w:val="center"/>
              <w:rPr>
                <w:b/>
                <w:sz w:val="18"/>
                <w:szCs w:val="18"/>
              </w:rPr>
            </w:pPr>
            <w:r w:rsidRPr="008645FA">
              <w:rPr>
                <w:b/>
                <w:sz w:val="18"/>
                <w:szCs w:val="18"/>
              </w:rPr>
              <w:t>Details of Charge</w:t>
            </w:r>
          </w:p>
        </w:tc>
      </w:tr>
      <w:tr w:rsidR="00546416" w:rsidTr="00787D73">
        <w:tc>
          <w:tcPr>
            <w:tcW w:w="1668" w:type="dxa"/>
            <w:vMerge/>
            <w:tcBorders>
              <w:left w:val="nil"/>
            </w:tcBorders>
          </w:tcPr>
          <w:p w:rsidR="00C42414" w:rsidRDefault="00C42414" w:rsidP="00940ECC">
            <w:pPr>
              <w:rPr>
                <w:sz w:val="18"/>
                <w:szCs w:val="18"/>
              </w:rPr>
            </w:pPr>
          </w:p>
        </w:tc>
        <w:tc>
          <w:tcPr>
            <w:tcW w:w="4110" w:type="dxa"/>
          </w:tcPr>
          <w:p w:rsidR="00C42414" w:rsidRDefault="00546416" w:rsidP="00C330AE">
            <w:pPr>
              <w:rPr>
                <w:sz w:val="18"/>
                <w:szCs w:val="18"/>
              </w:rPr>
            </w:pPr>
            <w:r>
              <w:rPr>
                <w:sz w:val="18"/>
                <w:szCs w:val="18"/>
              </w:rPr>
              <w:t>Room/Area</w:t>
            </w:r>
          </w:p>
        </w:tc>
        <w:tc>
          <w:tcPr>
            <w:tcW w:w="1418" w:type="dxa"/>
          </w:tcPr>
          <w:p w:rsidR="00C42414" w:rsidRDefault="00C42414" w:rsidP="00C330AE">
            <w:pPr>
              <w:rPr>
                <w:sz w:val="18"/>
                <w:szCs w:val="18"/>
              </w:rPr>
            </w:pPr>
          </w:p>
        </w:tc>
        <w:tc>
          <w:tcPr>
            <w:tcW w:w="709" w:type="dxa"/>
          </w:tcPr>
          <w:p w:rsidR="00C42414" w:rsidRDefault="00C42414" w:rsidP="00C330AE">
            <w:pPr>
              <w:rPr>
                <w:sz w:val="18"/>
                <w:szCs w:val="18"/>
              </w:rPr>
            </w:pPr>
          </w:p>
        </w:tc>
        <w:tc>
          <w:tcPr>
            <w:tcW w:w="2777" w:type="dxa"/>
          </w:tcPr>
          <w:p w:rsidR="00C42414" w:rsidRDefault="00C42414" w:rsidP="00C330AE">
            <w:pPr>
              <w:rPr>
                <w:sz w:val="18"/>
                <w:szCs w:val="18"/>
              </w:rPr>
            </w:pPr>
          </w:p>
        </w:tc>
      </w:tr>
      <w:tr w:rsidR="00546416" w:rsidTr="00787D73">
        <w:tc>
          <w:tcPr>
            <w:tcW w:w="1668" w:type="dxa"/>
            <w:vMerge/>
            <w:tcBorders>
              <w:left w:val="nil"/>
            </w:tcBorders>
          </w:tcPr>
          <w:p w:rsidR="00C42414" w:rsidRDefault="00C42414" w:rsidP="00940ECC">
            <w:pPr>
              <w:rPr>
                <w:sz w:val="18"/>
                <w:szCs w:val="18"/>
              </w:rPr>
            </w:pPr>
          </w:p>
        </w:tc>
        <w:tc>
          <w:tcPr>
            <w:tcW w:w="4110" w:type="dxa"/>
          </w:tcPr>
          <w:p w:rsidR="00C42414" w:rsidRDefault="00C42414" w:rsidP="00C330AE">
            <w:pPr>
              <w:rPr>
                <w:sz w:val="18"/>
                <w:szCs w:val="18"/>
              </w:rPr>
            </w:pPr>
          </w:p>
        </w:tc>
        <w:tc>
          <w:tcPr>
            <w:tcW w:w="1418" w:type="dxa"/>
          </w:tcPr>
          <w:p w:rsidR="00C42414" w:rsidRDefault="00C42414" w:rsidP="00C330AE">
            <w:pPr>
              <w:rPr>
                <w:sz w:val="18"/>
                <w:szCs w:val="18"/>
              </w:rPr>
            </w:pPr>
          </w:p>
        </w:tc>
        <w:tc>
          <w:tcPr>
            <w:tcW w:w="709" w:type="dxa"/>
          </w:tcPr>
          <w:p w:rsidR="00C42414" w:rsidRDefault="00C42414" w:rsidP="00C330AE">
            <w:pPr>
              <w:rPr>
                <w:sz w:val="18"/>
                <w:szCs w:val="18"/>
              </w:rPr>
            </w:pPr>
          </w:p>
        </w:tc>
        <w:tc>
          <w:tcPr>
            <w:tcW w:w="2777" w:type="dxa"/>
          </w:tcPr>
          <w:p w:rsidR="00C42414" w:rsidRDefault="00C42414" w:rsidP="00C330AE">
            <w:pPr>
              <w:rPr>
                <w:sz w:val="18"/>
                <w:szCs w:val="18"/>
              </w:rPr>
            </w:pPr>
          </w:p>
        </w:tc>
      </w:tr>
      <w:tr w:rsidR="00D34B8D" w:rsidTr="00787D73">
        <w:tc>
          <w:tcPr>
            <w:tcW w:w="1668" w:type="dxa"/>
            <w:vMerge/>
            <w:tcBorders>
              <w:left w:val="nil"/>
            </w:tcBorders>
          </w:tcPr>
          <w:p w:rsidR="00D34B8D" w:rsidRDefault="00D34B8D" w:rsidP="00940ECC">
            <w:pPr>
              <w:rPr>
                <w:sz w:val="18"/>
                <w:szCs w:val="18"/>
              </w:rPr>
            </w:pPr>
          </w:p>
        </w:tc>
        <w:tc>
          <w:tcPr>
            <w:tcW w:w="4110" w:type="dxa"/>
          </w:tcPr>
          <w:p w:rsidR="00D34B8D" w:rsidRDefault="00D34B8D" w:rsidP="00C330AE">
            <w:pPr>
              <w:rPr>
                <w:sz w:val="18"/>
                <w:szCs w:val="18"/>
              </w:rPr>
            </w:pPr>
          </w:p>
        </w:tc>
        <w:tc>
          <w:tcPr>
            <w:tcW w:w="1418" w:type="dxa"/>
          </w:tcPr>
          <w:p w:rsidR="00D34B8D" w:rsidRDefault="00D34B8D" w:rsidP="00C330AE">
            <w:pPr>
              <w:rPr>
                <w:sz w:val="18"/>
                <w:szCs w:val="18"/>
              </w:rPr>
            </w:pPr>
          </w:p>
        </w:tc>
        <w:tc>
          <w:tcPr>
            <w:tcW w:w="709" w:type="dxa"/>
          </w:tcPr>
          <w:p w:rsidR="00D34B8D" w:rsidRDefault="00D34B8D" w:rsidP="00C330AE">
            <w:pPr>
              <w:rPr>
                <w:sz w:val="18"/>
                <w:szCs w:val="18"/>
              </w:rPr>
            </w:pPr>
          </w:p>
        </w:tc>
        <w:tc>
          <w:tcPr>
            <w:tcW w:w="2777" w:type="dxa"/>
          </w:tcPr>
          <w:p w:rsidR="00D34B8D" w:rsidRDefault="00D34B8D" w:rsidP="00C330AE">
            <w:pPr>
              <w:rPr>
                <w:sz w:val="18"/>
                <w:szCs w:val="18"/>
              </w:rPr>
            </w:pPr>
          </w:p>
        </w:tc>
      </w:tr>
      <w:tr w:rsidR="00546416" w:rsidTr="00787D73">
        <w:tc>
          <w:tcPr>
            <w:tcW w:w="1668" w:type="dxa"/>
            <w:vMerge/>
            <w:tcBorders>
              <w:left w:val="nil"/>
            </w:tcBorders>
          </w:tcPr>
          <w:p w:rsidR="00C42414" w:rsidRDefault="00C42414" w:rsidP="00940ECC">
            <w:pPr>
              <w:rPr>
                <w:sz w:val="18"/>
                <w:szCs w:val="18"/>
              </w:rPr>
            </w:pPr>
          </w:p>
        </w:tc>
        <w:tc>
          <w:tcPr>
            <w:tcW w:w="4110" w:type="dxa"/>
          </w:tcPr>
          <w:p w:rsidR="00C42414" w:rsidRDefault="00546416" w:rsidP="00C330AE">
            <w:pPr>
              <w:rPr>
                <w:sz w:val="18"/>
                <w:szCs w:val="18"/>
              </w:rPr>
            </w:pPr>
            <w:r>
              <w:rPr>
                <w:sz w:val="18"/>
                <w:szCs w:val="18"/>
              </w:rPr>
              <w:t>Equipment</w:t>
            </w:r>
          </w:p>
        </w:tc>
        <w:tc>
          <w:tcPr>
            <w:tcW w:w="1418" w:type="dxa"/>
          </w:tcPr>
          <w:p w:rsidR="00C42414" w:rsidRDefault="00C42414" w:rsidP="00C330AE">
            <w:pPr>
              <w:rPr>
                <w:sz w:val="18"/>
                <w:szCs w:val="18"/>
              </w:rPr>
            </w:pPr>
          </w:p>
        </w:tc>
        <w:tc>
          <w:tcPr>
            <w:tcW w:w="709" w:type="dxa"/>
          </w:tcPr>
          <w:p w:rsidR="00C42414" w:rsidRDefault="00C42414" w:rsidP="00C330AE">
            <w:pPr>
              <w:rPr>
                <w:sz w:val="18"/>
                <w:szCs w:val="18"/>
              </w:rPr>
            </w:pPr>
          </w:p>
        </w:tc>
        <w:tc>
          <w:tcPr>
            <w:tcW w:w="2777" w:type="dxa"/>
          </w:tcPr>
          <w:p w:rsidR="00C42414" w:rsidRDefault="00C42414" w:rsidP="00C330AE">
            <w:pPr>
              <w:rPr>
                <w:sz w:val="18"/>
                <w:szCs w:val="18"/>
              </w:rPr>
            </w:pPr>
          </w:p>
        </w:tc>
      </w:tr>
      <w:tr w:rsidR="00546416" w:rsidTr="00787D73">
        <w:tc>
          <w:tcPr>
            <w:tcW w:w="1668" w:type="dxa"/>
            <w:vMerge/>
            <w:tcBorders>
              <w:left w:val="nil"/>
            </w:tcBorders>
          </w:tcPr>
          <w:p w:rsidR="00C42414" w:rsidRDefault="00C42414" w:rsidP="00940ECC">
            <w:pPr>
              <w:rPr>
                <w:sz w:val="18"/>
                <w:szCs w:val="18"/>
              </w:rPr>
            </w:pPr>
          </w:p>
        </w:tc>
        <w:tc>
          <w:tcPr>
            <w:tcW w:w="4110" w:type="dxa"/>
          </w:tcPr>
          <w:p w:rsidR="00C42414" w:rsidRDefault="00C42414" w:rsidP="00C330AE">
            <w:pPr>
              <w:rPr>
                <w:sz w:val="18"/>
                <w:szCs w:val="18"/>
              </w:rPr>
            </w:pPr>
          </w:p>
        </w:tc>
        <w:tc>
          <w:tcPr>
            <w:tcW w:w="1418" w:type="dxa"/>
          </w:tcPr>
          <w:p w:rsidR="00C42414" w:rsidRDefault="00C42414" w:rsidP="00C330AE">
            <w:pPr>
              <w:rPr>
                <w:sz w:val="18"/>
                <w:szCs w:val="18"/>
              </w:rPr>
            </w:pPr>
          </w:p>
        </w:tc>
        <w:tc>
          <w:tcPr>
            <w:tcW w:w="709" w:type="dxa"/>
          </w:tcPr>
          <w:p w:rsidR="00C42414" w:rsidRDefault="00C42414" w:rsidP="00C330AE">
            <w:pPr>
              <w:rPr>
                <w:sz w:val="18"/>
                <w:szCs w:val="18"/>
              </w:rPr>
            </w:pPr>
          </w:p>
        </w:tc>
        <w:tc>
          <w:tcPr>
            <w:tcW w:w="2777" w:type="dxa"/>
          </w:tcPr>
          <w:p w:rsidR="00C42414" w:rsidRDefault="00C42414" w:rsidP="00C330AE">
            <w:pPr>
              <w:rPr>
                <w:sz w:val="18"/>
                <w:szCs w:val="18"/>
              </w:rPr>
            </w:pPr>
          </w:p>
        </w:tc>
      </w:tr>
      <w:tr w:rsidR="00C330AE" w:rsidTr="00787D73">
        <w:tc>
          <w:tcPr>
            <w:tcW w:w="1668" w:type="dxa"/>
            <w:vMerge/>
            <w:tcBorders>
              <w:left w:val="nil"/>
            </w:tcBorders>
          </w:tcPr>
          <w:p w:rsidR="00C330AE" w:rsidRDefault="00C330AE" w:rsidP="00940ECC">
            <w:pPr>
              <w:rPr>
                <w:sz w:val="18"/>
                <w:szCs w:val="18"/>
              </w:rPr>
            </w:pPr>
          </w:p>
        </w:tc>
        <w:tc>
          <w:tcPr>
            <w:tcW w:w="4110" w:type="dxa"/>
          </w:tcPr>
          <w:p w:rsidR="00C330AE" w:rsidRDefault="00C330AE" w:rsidP="00C330AE">
            <w:pPr>
              <w:rPr>
                <w:sz w:val="18"/>
                <w:szCs w:val="18"/>
              </w:rPr>
            </w:pPr>
          </w:p>
        </w:tc>
        <w:tc>
          <w:tcPr>
            <w:tcW w:w="1418" w:type="dxa"/>
          </w:tcPr>
          <w:p w:rsidR="00C330AE" w:rsidRDefault="00C330AE" w:rsidP="00C330AE">
            <w:pPr>
              <w:rPr>
                <w:sz w:val="18"/>
                <w:szCs w:val="18"/>
              </w:rPr>
            </w:pPr>
          </w:p>
        </w:tc>
        <w:tc>
          <w:tcPr>
            <w:tcW w:w="709" w:type="dxa"/>
          </w:tcPr>
          <w:p w:rsidR="00C330AE" w:rsidRDefault="00C330AE" w:rsidP="00C330AE">
            <w:pPr>
              <w:rPr>
                <w:sz w:val="18"/>
                <w:szCs w:val="18"/>
              </w:rPr>
            </w:pPr>
          </w:p>
        </w:tc>
        <w:tc>
          <w:tcPr>
            <w:tcW w:w="2777" w:type="dxa"/>
          </w:tcPr>
          <w:p w:rsidR="00C330AE" w:rsidRDefault="00C330AE" w:rsidP="00C330AE">
            <w:pPr>
              <w:rPr>
                <w:sz w:val="18"/>
                <w:szCs w:val="18"/>
              </w:rPr>
            </w:pPr>
          </w:p>
        </w:tc>
      </w:tr>
      <w:tr w:rsidR="00546416" w:rsidTr="00546416">
        <w:tc>
          <w:tcPr>
            <w:tcW w:w="1668" w:type="dxa"/>
            <w:vMerge/>
            <w:tcBorders>
              <w:left w:val="nil"/>
            </w:tcBorders>
          </w:tcPr>
          <w:p w:rsidR="00C42414" w:rsidRDefault="00C42414" w:rsidP="00940ECC">
            <w:pPr>
              <w:rPr>
                <w:sz w:val="18"/>
                <w:szCs w:val="18"/>
              </w:rPr>
            </w:pPr>
          </w:p>
        </w:tc>
        <w:tc>
          <w:tcPr>
            <w:tcW w:w="4110" w:type="dxa"/>
          </w:tcPr>
          <w:p w:rsidR="00C42414" w:rsidRDefault="00546416" w:rsidP="00C330AE">
            <w:pPr>
              <w:rPr>
                <w:sz w:val="18"/>
                <w:szCs w:val="18"/>
              </w:rPr>
            </w:pPr>
            <w:r>
              <w:rPr>
                <w:sz w:val="18"/>
                <w:szCs w:val="18"/>
              </w:rPr>
              <w:t>Caretaking/Cleaning</w:t>
            </w:r>
          </w:p>
        </w:tc>
        <w:tc>
          <w:tcPr>
            <w:tcW w:w="1418" w:type="dxa"/>
          </w:tcPr>
          <w:p w:rsidR="00C42414" w:rsidRDefault="00C42414" w:rsidP="00C330AE">
            <w:pPr>
              <w:rPr>
                <w:sz w:val="18"/>
                <w:szCs w:val="18"/>
              </w:rPr>
            </w:pPr>
          </w:p>
        </w:tc>
        <w:tc>
          <w:tcPr>
            <w:tcW w:w="709" w:type="dxa"/>
            <w:tcBorders>
              <w:bottom w:val="single" w:sz="4" w:space="0" w:color="auto"/>
            </w:tcBorders>
          </w:tcPr>
          <w:p w:rsidR="00C42414" w:rsidRDefault="00C42414" w:rsidP="00C330AE">
            <w:pPr>
              <w:rPr>
                <w:sz w:val="18"/>
                <w:szCs w:val="18"/>
              </w:rPr>
            </w:pPr>
          </w:p>
        </w:tc>
        <w:tc>
          <w:tcPr>
            <w:tcW w:w="2777" w:type="dxa"/>
          </w:tcPr>
          <w:p w:rsidR="00C42414" w:rsidRDefault="00C42414" w:rsidP="00C330AE">
            <w:pPr>
              <w:rPr>
                <w:sz w:val="18"/>
                <w:szCs w:val="18"/>
              </w:rPr>
            </w:pPr>
          </w:p>
        </w:tc>
      </w:tr>
      <w:tr w:rsidR="00546416" w:rsidTr="00546416">
        <w:tc>
          <w:tcPr>
            <w:tcW w:w="1668" w:type="dxa"/>
            <w:vMerge/>
            <w:tcBorders>
              <w:left w:val="nil"/>
            </w:tcBorders>
          </w:tcPr>
          <w:p w:rsidR="00C42414" w:rsidRDefault="00C42414" w:rsidP="00940ECC">
            <w:pPr>
              <w:rPr>
                <w:sz w:val="18"/>
                <w:szCs w:val="18"/>
              </w:rPr>
            </w:pPr>
          </w:p>
        </w:tc>
        <w:tc>
          <w:tcPr>
            <w:tcW w:w="4110" w:type="dxa"/>
            <w:tcBorders>
              <w:bottom w:val="single" w:sz="12" w:space="0" w:color="auto"/>
            </w:tcBorders>
          </w:tcPr>
          <w:p w:rsidR="00C42414" w:rsidRDefault="00546416" w:rsidP="00C330AE">
            <w:pPr>
              <w:rPr>
                <w:sz w:val="18"/>
                <w:szCs w:val="18"/>
              </w:rPr>
            </w:pPr>
            <w:r>
              <w:rPr>
                <w:sz w:val="18"/>
                <w:szCs w:val="18"/>
              </w:rPr>
              <w:t>Total VAT</w:t>
            </w:r>
          </w:p>
        </w:tc>
        <w:tc>
          <w:tcPr>
            <w:tcW w:w="1418" w:type="dxa"/>
            <w:tcBorders>
              <w:bottom w:val="single" w:sz="12" w:space="0" w:color="auto"/>
            </w:tcBorders>
          </w:tcPr>
          <w:p w:rsidR="00C42414" w:rsidRDefault="00C42414" w:rsidP="00C330AE">
            <w:pPr>
              <w:rPr>
                <w:sz w:val="18"/>
                <w:szCs w:val="18"/>
              </w:rPr>
            </w:pPr>
          </w:p>
        </w:tc>
        <w:tc>
          <w:tcPr>
            <w:tcW w:w="709" w:type="dxa"/>
            <w:tcBorders>
              <w:bottom w:val="single" w:sz="12" w:space="0" w:color="auto"/>
            </w:tcBorders>
            <w:shd w:val="pct25" w:color="auto" w:fill="auto"/>
          </w:tcPr>
          <w:p w:rsidR="00C42414" w:rsidRDefault="00C42414" w:rsidP="00C330AE">
            <w:pPr>
              <w:rPr>
                <w:sz w:val="18"/>
                <w:szCs w:val="18"/>
              </w:rPr>
            </w:pPr>
          </w:p>
        </w:tc>
        <w:tc>
          <w:tcPr>
            <w:tcW w:w="2777" w:type="dxa"/>
            <w:tcBorders>
              <w:bottom w:val="single" w:sz="12" w:space="0" w:color="auto"/>
            </w:tcBorders>
          </w:tcPr>
          <w:p w:rsidR="00C42414" w:rsidRDefault="00C42414" w:rsidP="00C330AE">
            <w:pPr>
              <w:rPr>
                <w:sz w:val="18"/>
                <w:szCs w:val="18"/>
              </w:rPr>
            </w:pPr>
          </w:p>
        </w:tc>
      </w:tr>
      <w:tr w:rsidR="00546416" w:rsidTr="00546416">
        <w:tc>
          <w:tcPr>
            <w:tcW w:w="1668" w:type="dxa"/>
            <w:vMerge/>
            <w:tcBorders>
              <w:left w:val="nil"/>
              <w:bottom w:val="nil"/>
              <w:right w:val="single" w:sz="4" w:space="0" w:color="auto"/>
            </w:tcBorders>
          </w:tcPr>
          <w:p w:rsidR="00C42414" w:rsidRDefault="00C42414" w:rsidP="00940ECC">
            <w:pPr>
              <w:rPr>
                <w:sz w:val="18"/>
                <w:szCs w:val="18"/>
              </w:rPr>
            </w:pPr>
          </w:p>
        </w:tc>
        <w:tc>
          <w:tcPr>
            <w:tcW w:w="4110" w:type="dxa"/>
            <w:tcBorders>
              <w:top w:val="single" w:sz="12" w:space="0" w:color="auto"/>
              <w:left w:val="single" w:sz="4" w:space="0" w:color="auto"/>
              <w:bottom w:val="single" w:sz="4" w:space="0" w:color="auto"/>
              <w:right w:val="single" w:sz="4" w:space="0" w:color="auto"/>
            </w:tcBorders>
          </w:tcPr>
          <w:p w:rsidR="00C42414" w:rsidRDefault="00546416" w:rsidP="00C330AE">
            <w:pPr>
              <w:spacing w:line="276" w:lineRule="auto"/>
              <w:rPr>
                <w:sz w:val="18"/>
                <w:szCs w:val="18"/>
              </w:rPr>
            </w:pPr>
            <w:r>
              <w:rPr>
                <w:sz w:val="18"/>
                <w:szCs w:val="18"/>
              </w:rPr>
              <w:t>Total Payable</w:t>
            </w:r>
          </w:p>
        </w:tc>
        <w:tc>
          <w:tcPr>
            <w:tcW w:w="1418" w:type="dxa"/>
            <w:tcBorders>
              <w:top w:val="single" w:sz="12" w:space="0" w:color="auto"/>
              <w:left w:val="single" w:sz="4" w:space="0" w:color="auto"/>
              <w:bottom w:val="single" w:sz="4" w:space="0" w:color="auto"/>
              <w:right w:val="single" w:sz="4" w:space="0" w:color="auto"/>
            </w:tcBorders>
          </w:tcPr>
          <w:p w:rsidR="00C42414" w:rsidRDefault="00C42414" w:rsidP="00C330AE">
            <w:pPr>
              <w:spacing w:line="276" w:lineRule="auto"/>
              <w:rPr>
                <w:sz w:val="18"/>
                <w:szCs w:val="18"/>
              </w:rPr>
            </w:pPr>
          </w:p>
        </w:tc>
        <w:tc>
          <w:tcPr>
            <w:tcW w:w="709" w:type="dxa"/>
            <w:tcBorders>
              <w:top w:val="single" w:sz="12" w:space="0" w:color="auto"/>
              <w:left w:val="single" w:sz="4" w:space="0" w:color="auto"/>
              <w:bottom w:val="single" w:sz="4" w:space="0" w:color="auto"/>
              <w:right w:val="single" w:sz="4" w:space="0" w:color="auto"/>
            </w:tcBorders>
            <w:shd w:val="pct25" w:color="auto" w:fill="auto"/>
          </w:tcPr>
          <w:p w:rsidR="00C42414" w:rsidRDefault="00C42414" w:rsidP="00C330AE">
            <w:pPr>
              <w:spacing w:line="276" w:lineRule="auto"/>
              <w:rPr>
                <w:sz w:val="18"/>
                <w:szCs w:val="18"/>
              </w:rPr>
            </w:pPr>
          </w:p>
        </w:tc>
        <w:tc>
          <w:tcPr>
            <w:tcW w:w="2777" w:type="dxa"/>
            <w:tcBorders>
              <w:top w:val="single" w:sz="12" w:space="0" w:color="auto"/>
              <w:left w:val="single" w:sz="4" w:space="0" w:color="auto"/>
              <w:bottom w:val="single" w:sz="4" w:space="0" w:color="auto"/>
              <w:right w:val="single" w:sz="4" w:space="0" w:color="auto"/>
            </w:tcBorders>
          </w:tcPr>
          <w:p w:rsidR="00C42414" w:rsidRDefault="00C42414" w:rsidP="00C330AE">
            <w:pPr>
              <w:spacing w:line="276" w:lineRule="auto"/>
              <w:rPr>
                <w:sz w:val="18"/>
                <w:szCs w:val="18"/>
              </w:rPr>
            </w:pPr>
          </w:p>
        </w:tc>
      </w:tr>
    </w:tbl>
    <w:p w:rsidR="00696754" w:rsidRDefault="00696754" w:rsidP="007C578B">
      <w:pPr>
        <w:rPr>
          <w:sz w:val="20"/>
          <w:szCs w:val="20"/>
        </w:rPr>
      </w:pPr>
    </w:p>
    <w:p w:rsidR="00951B71" w:rsidRDefault="00951B71" w:rsidP="007C578B">
      <w:pPr>
        <w:rPr>
          <w:sz w:val="20"/>
          <w:szCs w:val="20"/>
        </w:rPr>
        <w:sectPr w:rsidR="00951B71" w:rsidSect="00A7715F">
          <w:pgSz w:w="11906" w:h="16838"/>
          <w:pgMar w:top="720" w:right="720" w:bottom="454" w:left="720" w:header="709" w:footer="709" w:gutter="0"/>
          <w:cols w:space="708"/>
          <w:docGrid w:linePitch="360"/>
        </w:sectPr>
      </w:pPr>
    </w:p>
    <w:p w:rsidR="00951B71" w:rsidRPr="00C15832" w:rsidRDefault="00951B71" w:rsidP="00951B71">
      <w:pPr>
        <w:spacing w:after="120" w:line="240" w:lineRule="auto"/>
        <w:jc w:val="center"/>
        <w:rPr>
          <w:b/>
          <w:sz w:val="16"/>
          <w:szCs w:val="16"/>
        </w:rPr>
      </w:pPr>
      <w:r w:rsidRPr="00C15832">
        <w:rPr>
          <w:b/>
          <w:sz w:val="16"/>
          <w:szCs w:val="16"/>
        </w:rPr>
        <w:lastRenderedPageBreak/>
        <w:t>Marine Academy Plymouth</w:t>
      </w:r>
    </w:p>
    <w:p w:rsidR="00951B71" w:rsidRPr="00C15832" w:rsidRDefault="00951B71" w:rsidP="00951B71">
      <w:pPr>
        <w:spacing w:after="120" w:line="240" w:lineRule="auto"/>
        <w:jc w:val="center"/>
        <w:rPr>
          <w:b/>
          <w:sz w:val="16"/>
          <w:szCs w:val="16"/>
        </w:rPr>
      </w:pPr>
      <w:r w:rsidRPr="00C15832">
        <w:rPr>
          <w:b/>
          <w:sz w:val="16"/>
          <w:szCs w:val="16"/>
        </w:rPr>
        <w:t>Letting of Educational Premises and Grounds</w:t>
      </w:r>
    </w:p>
    <w:p w:rsidR="00951B71" w:rsidRPr="00C15832" w:rsidRDefault="00951B71" w:rsidP="00951B71">
      <w:pPr>
        <w:spacing w:after="120" w:line="240" w:lineRule="auto"/>
        <w:jc w:val="center"/>
        <w:rPr>
          <w:b/>
          <w:sz w:val="16"/>
          <w:szCs w:val="16"/>
        </w:rPr>
      </w:pPr>
      <w:r w:rsidRPr="00C15832">
        <w:rPr>
          <w:b/>
          <w:sz w:val="16"/>
          <w:szCs w:val="16"/>
        </w:rPr>
        <w:t>Terms of Contract Comprised in Undermentioned</w:t>
      </w:r>
    </w:p>
    <w:p w:rsidR="00951B71" w:rsidRPr="00C15832" w:rsidRDefault="00951B71" w:rsidP="00951B71">
      <w:pPr>
        <w:spacing w:after="120" w:line="240" w:lineRule="auto"/>
        <w:jc w:val="center"/>
        <w:rPr>
          <w:b/>
          <w:sz w:val="16"/>
          <w:szCs w:val="16"/>
        </w:rPr>
      </w:pPr>
      <w:r w:rsidRPr="00C15832">
        <w:rPr>
          <w:b/>
          <w:sz w:val="16"/>
          <w:szCs w:val="16"/>
        </w:rPr>
        <w:t>Conditions and the Hire Form</w:t>
      </w:r>
    </w:p>
    <w:p w:rsidR="00951B71" w:rsidRPr="00F41824" w:rsidRDefault="00951B71" w:rsidP="00951B71">
      <w:pPr>
        <w:spacing w:after="0" w:line="240" w:lineRule="auto"/>
        <w:rPr>
          <w:sz w:val="14"/>
          <w:szCs w:val="14"/>
        </w:rPr>
      </w:pPr>
      <w:r w:rsidRPr="00F41824">
        <w:rPr>
          <w:sz w:val="14"/>
          <w:szCs w:val="14"/>
        </w:rPr>
        <w:t>NB References in this form to the Guild Council shall be in relation to school or college premises to be constructed as references the governors of that school or college.</w:t>
      </w:r>
    </w:p>
    <w:p w:rsidR="00951B71" w:rsidRPr="00840E30" w:rsidRDefault="00951B71" w:rsidP="00951B71">
      <w:pPr>
        <w:spacing w:after="0" w:line="240" w:lineRule="auto"/>
        <w:rPr>
          <w:b/>
          <w:sz w:val="16"/>
          <w:szCs w:val="16"/>
        </w:rPr>
      </w:pPr>
      <w:r w:rsidRPr="00840E30">
        <w:rPr>
          <w:b/>
          <w:sz w:val="16"/>
          <w:szCs w:val="16"/>
        </w:rPr>
        <w:t>Application</w:t>
      </w:r>
    </w:p>
    <w:p w:rsidR="00951B71" w:rsidRPr="00F41824" w:rsidRDefault="00951B71" w:rsidP="00951B71">
      <w:pPr>
        <w:pStyle w:val="ListParagraph"/>
        <w:numPr>
          <w:ilvl w:val="0"/>
          <w:numId w:val="1"/>
        </w:numPr>
        <w:spacing w:line="240" w:lineRule="auto"/>
        <w:rPr>
          <w:sz w:val="14"/>
          <w:szCs w:val="14"/>
        </w:rPr>
      </w:pPr>
      <w:r w:rsidRPr="00F41824">
        <w:rPr>
          <w:sz w:val="14"/>
          <w:szCs w:val="14"/>
        </w:rPr>
        <w:t xml:space="preserve">The signatory application shall be the hirer. Where a promoting organisation is named in the        application, that organisation </w:t>
      </w:r>
      <w:proofErr w:type="gramStart"/>
      <w:r w:rsidRPr="00F41824">
        <w:rPr>
          <w:sz w:val="14"/>
          <w:szCs w:val="14"/>
        </w:rPr>
        <w:t>shall be also considered</w:t>
      </w:r>
      <w:proofErr w:type="gramEnd"/>
      <w:r w:rsidRPr="00F41824">
        <w:rPr>
          <w:sz w:val="14"/>
          <w:szCs w:val="14"/>
        </w:rPr>
        <w:t xml:space="preserve"> the hirer and shall be jointly liable hereunder with the signatory.</w:t>
      </w:r>
    </w:p>
    <w:p w:rsidR="00951B71" w:rsidRPr="00F41824" w:rsidRDefault="00951B71" w:rsidP="00951B71">
      <w:pPr>
        <w:pStyle w:val="ListParagraph"/>
        <w:numPr>
          <w:ilvl w:val="0"/>
          <w:numId w:val="1"/>
        </w:numPr>
        <w:spacing w:line="240" w:lineRule="auto"/>
        <w:rPr>
          <w:sz w:val="14"/>
          <w:szCs w:val="14"/>
        </w:rPr>
      </w:pPr>
      <w:r w:rsidRPr="00F41824">
        <w:rPr>
          <w:sz w:val="14"/>
          <w:szCs w:val="14"/>
        </w:rPr>
        <w:t xml:space="preserve">The fee payable for the hiring </w:t>
      </w:r>
      <w:proofErr w:type="gramStart"/>
      <w:r w:rsidRPr="00F41824">
        <w:rPr>
          <w:sz w:val="14"/>
          <w:szCs w:val="14"/>
        </w:rPr>
        <w:t>shall be calculated</w:t>
      </w:r>
      <w:proofErr w:type="gramEnd"/>
      <w:r w:rsidRPr="00F41824">
        <w:rPr>
          <w:sz w:val="14"/>
          <w:szCs w:val="14"/>
        </w:rPr>
        <w:t xml:space="preserve"> in accordance with the scale of charges agreed by MAP. MAP reserve the right to alter or revise these charges at any time.</w:t>
      </w:r>
    </w:p>
    <w:p w:rsidR="00951B71" w:rsidRPr="00F41824" w:rsidRDefault="00951B71" w:rsidP="00951B71">
      <w:pPr>
        <w:pStyle w:val="ListParagraph"/>
        <w:numPr>
          <w:ilvl w:val="0"/>
          <w:numId w:val="1"/>
        </w:numPr>
        <w:spacing w:line="240" w:lineRule="auto"/>
        <w:rPr>
          <w:sz w:val="14"/>
          <w:szCs w:val="14"/>
        </w:rPr>
      </w:pPr>
      <w:r w:rsidRPr="00F41824">
        <w:rPr>
          <w:sz w:val="14"/>
          <w:szCs w:val="14"/>
        </w:rPr>
        <w:t xml:space="preserve">The fee for an organisational hiring </w:t>
      </w:r>
      <w:proofErr w:type="gramStart"/>
      <w:r w:rsidRPr="00F41824">
        <w:rPr>
          <w:sz w:val="14"/>
          <w:szCs w:val="14"/>
        </w:rPr>
        <w:t>shall be paid</w:t>
      </w:r>
      <w:proofErr w:type="gramEnd"/>
      <w:r w:rsidRPr="00F41824">
        <w:rPr>
          <w:sz w:val="14"/>
          <w:szCs w:val="14"/>
        </w:rPr>
        <w:t xml:space="preserve"> to the person authorising the hiring within five days of such hiring being approved and upon receipt of such a fee the hiring shall stand confirmed subject to the provision of condition.</w:t>
      </w:r>
    </w:p>
    <w:p w:rsidR="00951B71" w:rsidRPr="00F41824" w:rsidRDefault="00951B71" w:rsidP="00951B71">
      <w:pPr>
        <w:pStyle w:val="ListParagraph"/>
        <w:numPr>
          <w:ilvl w:val="0"/>
          <w:numId w:val="1"/>
        </w:numPr>
        <w:spacing w:after="0" w:line="240" w:lineRule="auto"/>
        <w:rPr>
          <w:sz w:val="14"/>
          <w:szCs w:val="14"/>
        </w:rPr>
      </w:pPr>
      <w:r w:rsidRPr="00F41824">
        <w:rPr>
          <w:sz w:val="14"/>
          <w:szCs w:val="14"/>
        </w:rPr>
        <w:t xml:space="preserve">In the case of a long </w:t>
      </w:r>
      <w:proofErr w:type="gramStart"/>
      <w:r w:rsidRPr="00F41824">
        <w:rPr>
          <w:sz w:val="14"/>
          <w:szCs w:val="14"/>
        </w:rPr>
        <w:t>term</w:t>
      </w:r>
      <w:proofErr w:type="gramEnd"/>
      <w:r w:rsidRPr="00F41824">
        <w:rPr>
          <w:sz w:val="14"/>
          <w:szCs w:val="14"/>
        </w:rPr>
        <w:t xml:space="preserve"> letting the </w:t>
      </w:r>
      <w:r>
        <w:rPr>
          <w:sz w:val="14"/>
          <w:szCs w:val="14"/>
        </w:rPr>
        <w:t>academy</w:t>
      </w:r>
      <w:r w:rsidRPr="00F41824">
        <w:rPr>
          <w:sz w:val="14"/>
          <w:szCs w:val="14"/>
        </w:rPr>
        <w:t xml:space="preserve"> may at their discretion permit the periodic payment of hire charges in arrears.</w:t>
      </w:r>
    </w:p>
    <w:p w:rsidR="00951B71" w:rsidRPr="00840E30" w:rsidRDefault="00951B71" w:rsidP="00951B71">
      <w:pPr>
        <w:spacing w:after="0" w:line="240" w:lineRule="auto"/>
        <w:rPr>
          <w:b/>
          <w:sz w:val="16"/>
          <w:szCs w:val="16"/>
        </w:rPr>
      </w:pPr>
      <w:r w:rsidRPr="00840E30">
        <w:rPr>
          <w:b/>
          <w:sz w:val="16"/>
          <w:szCs w:val="16"/>
        </w:rPr>
        <w:t>Cancellation</w:t>
      </w:r>
    </w:p>
    <w:p w:rsidR="00951B71" w:rsidRPr="00F41824" w:rsidRDefault="00951B71" w:rsidP="00951B71">
      <w:pPr>
        <w:pStyle w:val="ListParagraph"/>
        <w:numPr>
          <w:ilvl w:val="0"/>
          <w:numId w:val="1"/>
        </w:numPr>
        <w:spacing w:line="240" w:lineRule="auto"/>
        <w:rPr>
          <w:b/>
          <w:sz w:val="14"/>
          <w:szCs w:val="14"/>
        </w:rPr>
      </w:pPr>
      <w:r w:rsidRPr="00F41824">
        <w:rPr>
          <w:sz w:val="14"/>
          <w:szCs w:val="14"/>
        </w:rPr>
        <w:t>MAP or the governors acting on their behalf must reserve the right at any time without notice to cancel a hiring or withdraw permission for the hirer to occupy any part of the hired premises on any particular date. In such MAP shall not incur any liability whatsoever to the hirer other than for return of any fee or the appropriate part of any fee paid in respect of the hiring.</w:t>
      </w:r>
    </w:p>
    <w:p w:rsidR="00951B71" w:rsidRPr="00F41824" w:rsidRDefault="00951B71" w:rsidP="00951B71">
      <w:pPr>
        <w:pStyle w:val="ListParagraph"/>
        <w:numPr>
          <w:ilvl w:val="0"/>
          <w:numId w:val="1"/>
        </w:numPr>
        <w:spacing w:line="240" w:lineRule="auto"/>
        <w:rPr>
          <w:sz w:val="14"/>
          <w:szCs w:val="14"/>
        </w:rPr>
      </w:pPr>
      <w:proofErr w:type="gramStart"/>
      <w:r w:rsidRPr="00F41824">
        <w:rPr>
          <w:sz w:val="14"/>
          <w:szCs w:val="14"/>
        </w:rPr>
        <w:t>If the hirer shall cancel the hiring of the premises then MAP shall be entitled to retain or demand as the case may be the whole of the fee paid in respect of such cancellation hiring PROVIDED THAT if notice of such cancellation is received at least seven days prior to the date of hiring the fee will be refunded to the hirer subject only to any necessary deduction or payment in respect of expense already by MAP in respect of that hiring.</w:t>
      </w:r>
      <w:proofErr w:type="gramEnd"/>
    </w:p>
    <w:p w:rsidR="00951B71" w:rsidRPr="00F41824" w:rsidRDefault="00951B71" w:rsidP="00951B71">
      <w:pPr>
        <w:pStyle w:val="ListParagraph"/>
        <w:numPr>
          <w:ilvl w:val="0"/>
          <w:numId w:val="1"/>
        </w:numPr>
        <w:spacing w:after="0" w:line="240" w:lineRule="auto"/>
        <w:rPr>
          <w:sz w:val="14"/>
          <w:szCs w:val="14"/>
        </w:rPr>
      </w:pPr>
      <w:r w:rsidRPr="00F41824">
        <w:rPr>
          <w:sz w:val="14"/>
          <w:szCs w:val="14"/>
        </w:rPr>
        <w:t xml:space="preserve">Bookings </w:t>
      </w:r>
      <w:proofErr w:type="gramStart"/>
      <w:r w:rsidRPr="00F41824">
        <w:rPr>
          <w:sz w:val="14"/>
          <w:szCs w:val="14"/>
        </w:rPr>
        <w:t>are taken</w:t>
      </w:r>
      <w:proofErr w:type="gramEnd"/>
      <w:r w:rsidRPr="00F41824">
        <w:rPr>
          <w:sz w:val="14"/>
          <w:szCs w:val="14"/>
        </w:rPr>
        <w:t xml:space="preserve"> subject to the school or college premises not being subsequently required by the Council for Parliamentary or Local Government election and in the event of the school or college premises being so required, the </w:t>
      </w:r>
      <w:r>
        <w:rPr>
          <w:sz w:val="14"/>
          <w:szCs w:val="14"/>
        </w:rPr>
        <w:t>academy</w:t>
      </w:r>
      <w:r w:rsidRPr="00F41824">
        <w:rPr>
          <w:sz w:val="14"/>
          <w:szCs w:val="14"/>
        </w:rPr>
        <w:t xml:space="preserve"> will refund the Applicant all charges made by the </w:t>
      </w:r>
      <w:r>
        <w:rPr>
          <w:sz w:val="14"/>
          <w:szCs w:val="14"/>
        </w:rPr>
        <w:t>academy</w:t>
      </w:r>
      <w:r w:rsidRPr="00F41824">
        <w:rPr>
          <w:sz w:val="14"/>
          <w:szCs w:val="14"/>
        </w:rPr>
        <w:t xml:space="preserve"> and </w:t>
      </w:r>
      <w:r w:rsidRPr="00F41824">
        <w:rPr>
          <w:b/>
          <w:sz w:val="14"/>
          <w:szCs w:val="14"/>
        </w:rPr>
        <w:t>already</w:t>
      </w:r>
      <w:r w:rsidRPr="00F41824">
        <w:rPr>
          <w:sz w:val="14"/>
          <w:szCs w:val="14"/>
        </w:rPr>
        <w:t xml:space="preserve"> paid </w:t>
      </w:r>
      <w:r w:rsidRPr="00F41824">
        <w:rPr>
          <w:b/>
          <w:sz w:val="14"/>
          <w:szCs w:val="14"/>
        </w:rPr>
        <w:t>by</w:t>
      </w:r>
      <w:r w:rsidRPr="00F41824">
        <w:rPr>
          <w:sz w:val="14"/>
          <w:szCs w:val="14"/>
        </w:rPr>
        <w:t xml:space="preserve"> the Applicant. The </w:t>
      </w:r>
      <w:r>
        <w:rPr>
          <w:sz w:val="14"/>
          <w:szCs w:val="14"/>
        </w:rPr>
        <w:t>academy</w:t>
      </w:r>
      <w:r w:rsidRPr="00F41824">
        <w:rPr>
          <w:sz w:val="14"/>
          <w:szCs w:val="14"/>
        </w:rPr>
        <w:t xml:space="preserve"> shall not be liable to pay any compensation for any loss incurred by the Applicant.</w:t>
      </w:r>
    </w:p>
    <w:p w:rsidR="00951B71" w:rsidRPr="00840E30" w:rsidRDefault="00951B71" w:rsidP="00951B71">
      <w:pPr>
        <w:spacing w:after="0" w:line="240" w:lineRule="auto"/>
        <w:rPr>
          <w:b/>
          <w:sz w:val="16"/>
          <w:szCs w:val="16"/>
        </w:rPr>
      </w:pPr>
      <w:r w:rsidRPr="00840E30">
        <w:rPr>
          <w:b/>
          <w:sz w:val="16"/>
          <w:szCs w:val="16"/>
        </w:rPr>
        <w:t>Furniture and Equipment</w:t>
      </w:r>
    </w:p>
    <w:p w:rsidR="00951B71" w:rsidRPr="00F41824" w:rsidRDefault="00951B71" w:rsidP="00951B71">
      <w:pPr>
        <w:pStyle w:val="ListParagraph"/>
        <w:numPr>
          <w:ilvl w:val="0"/>
          <w:numId w:val="1"/>
        </w:numPr>
        <w:spacing w:after="0" w:line="240" w:lineRule="auto"/>
        <w:rPr>
          <w:sz w:val="14"/>
          <w:szCs w:val="14"/>
        </w:rPr>
      </w:pPr>
      <w:r w:rsidRPr="00F41824">
        <w:rPr>
          <w:sz w:val="14"/>
          <w:szCs w:val="14"/>
        </w:rPr>
        <w:t xml:space="preserve">The hirer’s use of the hired premises </w:t>
      </w:r>
      <w:proofErr w:type="gramStart"/>
      <w:r w:rsidRPr="00F41824">
        <w:rPr>
          <w:sz w:val="14"/>
          <w:szCs w:val="14"/>
        </w:rPr>
        <w:t>shall be deemed</w:t>
      </w:r>
      <w:proofErr w:type="gramEnd"/>
      <w:r w:rsidRPr="00F41824">
        <w:rPr>
          <w:sz w:val="14"/>
          <w:szCs w:val="14"/>
        </w:rPr>
        <w:t xml:space="preserve"> to include the use of chairs and tables only, unless prior consent has been sought and received for the use of other furniture and equipment. The use of such other furniture and equipment shall to an additional charge </w:t>
      </w:r>
      <w:proofErr w:type="gramStart"/>
      <w:r w:rsidRPr="00F41824">
        <w:rPr>
          <w:sz w:val="14"/>
          <w:szCs w:val="14"/>
        </w:rPr>
        <w:t>being paid</w:t>
      </w:r>
      <w:proofErr w:type="gramEnd"/>
      <w:r w:rsidRPr="00F41824">
        <w:rPr>
          <w:sz w:val="14"/>
          <w:szCs w:val="14"/>
        </w:rPr>
        <w:t xml:space="preserve"> by the hirer and to such conditions as the governors may require.</w:t>
      </w:r>
    </w:p>
    <w:p w:rsidR="00951B71" w:rsidRPr="00840E30" w:rsidRDefault="00951B71" w:rsidP="00951B71">
      <w:pPr>
        <w:spacing w:after="0"/>
        <w:rPr>
          <w:b/>
          <w:sz w:val="16"/>
          <w:szCs w:val="16"/>
        </w:rPr>
      </w:pPr>
      <w:r w:rsidRPr="00840E30">
        <w:rPr>
          <w:b/>
          <w:sz w:val="16"/>
          <w:szCs w:val="16"/>
        </w:rPr>
        <w:t>Health, Safety and Condition of Premises</w:t>
      </w:r>
    </w:p>
    <w:p w:rsidR="00951B71" w:rsidRDefault="00951B71" w:rsidP="00951B71">
      <w:pPr>
        <w:pStyle w:val="ListParagraph"/>
        <w:numPr>
          <w:ilvl w:val="0"/>
          <w:numId w:val="1"/>
        </w:numPr>
        <w:rPr>
          <w:sz w:val="14"/>
          <w:szCs w:val="14"/>
        </w:rPr>
      </w:pPr>
      <w:r w:rsidRPr="00F41824">
        <w:rPr>
          <w:sz w:val="14"/>
          <w:szCs w:val="14"/>
        </w:rPr>
        <w:t>The hirer/hirers shall during the hiring be responsible for:</w:t>
      </w:r>
    </w:p>
    <w:p w:rsidR="00951B71" w:rsidRDefault="00951B71" w:rsidP="00951B71">
      <w:pPr>
        <w:pStyle w:val="ListParagraph"/>
        <w:numPr>
          <w:ilvl w:val="0"/>
          <w:numId w:val="2"/>
        </w:numPr>
        <w:rPr>
          <w:sz w:val="14"/>
          <w:szCs w:val="14"/>
        </w:rPr>
      </w:pPr>
      <w:r>
        <w:rPr>
          <w:sz w:val="14"/>
          <w:szCs w:val="14"/>
        </w:rPr>
        <w:t>Taking all measures necessary to ensure that the permitted number of persons using the hired premises is not exceeded:</w:t>
      </w:r>
    </w:p>
    <w:p w:rsidR="00951B71" w:rsidRDefault="00951B71" w:rsidP="00951B71">
      <w:pPr>
        <w:pStyle w:val="ListParagraph"/>
        <w:numPr>
          <w:ilvl w:val="0"/>
          <w:numId w:val="2"/>
        </w:numPr>
        <w:rPr>
          <w:sz w:val="14"/>
          <w:szCs w:val="14"/>
        </w:rPr>
      </w:pPr>
      <w:r>
        <w:rPr>
          <w:sz w:val="14"/>
          <w:szCs w:val="14"/>
        </w:rPr>
        <w:t>The efficient supervision of the hired premises and for the orderly use thereof including observance of “No Smoking” if a notice to that effect is displayed:</w:t>
      </w:r>
    </w:p>
    <w:p w:rsidR="00951B71" w:rsidRDefault="00951B71" w:rsidP="00951B71">
      <w:pPr>
        <w:pStyle w:val="ListParagraph"/>
        <w:numPr>
          <w:ilvl w:val="0"/>
          <w:numId w:val="2"/>
        </w:numPr>
        <w:rPr>
          <w:sz w:val="14"/>
          <w:szCs w:val="14"/>
        </w:rPr>
      </w:pPr>
      <w:r>
        <w:rPr>
          <w:sz w:val="14"/>
          <w:szCs w:val="14"/>
        </w:rPr>
        <w:t>Ensuring that all doors giving egress from the hired premises are kept unfastened and unobstructed and that no obstruction is placed or allowed to remain in any corridor giving access to the hired premises:</w:t>
      </w:r>
    </w:p>
    <w:p w:rsidR="00951B71" w:rsidRDefault="00951B71" w:rsidP="00951B71">
      <w:pPr>
        <w:pStyle w:val="ListParagraph"/>
        <w:numPr>
          <w:ilvl w:val="0"/>
          <w:numId w:val="2"/>
        </w:numPr>
        <w:rPr>
          <w:sz w:val="14"/>
          <w:szCs w:val="14"/>
        </w:rPr>
      </w:pPr>
      <w:r>
        <w:rPr>
          <w:sz w:val="14"/>
          <w:szCs w:val="14"/>
        </w:rPr>
        <w:t>Ensuring that all proper safety measures are taken for the protection of the users of the premises and equipment including adequate adult supervision where young people are concerned:</w:t>
      </w:r>
    </w:p>
    <w:p w:rsidR="00951B71" w:rsidRDefault="00951B71" w:rsidP="00951B71">
      <w:pPr>
        <w:pStyle w:val="ListParagraph"/>
        <w:numPr>
          <w:ilvl w:val="0"/>
          <w:numId w:val="2"/>
        </w:numPr>
        <w:rPr>
          <w:sz w:val="14"/>
          <w:szCs w:val="14"/>
        </w:rPr>
      </w:pPr>
      <w:r>
        <w:rPr>
          <w:sz w:val="14"/>
          <w:szCs w:val="14"/>
        </w:rPr>
        <w:t xml:space="preserve">Familiarising themselves with the fire alarm positions, the locations of the </w:t>
      </w:r>
      <w:proofErr w:type="spellStart"/>
      <w:r>
        <w:rPr>
          <w:sz w:val="14"/>
          <w:szCs w:val="14"/>
        </w:rPr>
        <w:t>fire fighting</w:t>
      </w:r>
      <w:proofErr w:type="spellEnd"/>
      <w:r>
        <w:rPr>
          <w:sz w:val="14"/>
          <w:szCs w:val="14"/>
        </w:rPr>
        <w:t xml:space="preserve"> equipment the establishment’s exit routes:</w:t>
      </w:r>
    </w:p>
    <w:p w:rsidR="00951B71" w:rsidRDefault="00951B71" w:rsidP="00951B71">
      <w:pPr>
        <w:pStyle w:val="ListParagraph"/>
        <w:numPr>
          <w:ilvl w:val="0"/>
          <w:numId w:val="2"/>
        </w:numPr>
        <w:rPr>
          <w:sz w:val="14"/>
          <w:szCs w:val="14"/>
        </w:rPr>
      </w:pPr>
      <w:r>
        <w:rPr>
          <w:sz w:val="14"/>
          <w:szCs w:val="14"/>
        </w:rPr>
        <w:t>Ascertaining the location of the nearest emergency telephone:</w:t>
      </w:r>
    </w:p>
    <w:p w:rsidR="00951B71" w:rsidRDefault="00951B71" w:rsidP="00951B71">
      <w:pPr>
        <w:pStyle w:val="ListParagraph"/>
        <w:numPr>
          <w:ilvl w:val="0"/>
          <w:numId w:val="2"/>
        </w:numPr>
        <w:spacing w:after="0"/>
        <w:rPr>
          <w:sz w:val="14"/>
          <w:szCs w:val="14"/>
        </w:rPr>
      </w:pPr>
      <w:r>
        <w:rPr>
          <w:sz w:val="14"/>
          <w:szCs w:val="14"/>
        </w:rPr>
        <w:t>The provision of a first aid kit.</w:t>
      </w:r>
    </w:p>
    <w:p w:rsidR="00951B71" w:rsidRPr="00421359" w:rsidRDefault="00951B71" w:rsidP="00951B71">
      <w:pPr>
        <w:spacing w:after="0"/>
        <w:ind w:left="360"/>
        <w:rPr>
          <w:sz w:val="14"/>
          <w:szCs w:val="14"/>
        </w:rPr>
      </w:pPr>
    </w:p>
    <w:p w:rsidR="00951B71" w:rsidRPr="00421359" w:rsidRDefault="00951B71" w:rsidP="00951B71">
      <w:pPr>
        <w:pStyle w:val="ListParagraph"/>
        <w:numPr>
          <w:ilvl w:val="0"/>
          <w:numId w:val="1"/>
        </w:numPr>
        <w:spacing w:after="0"/>
        <w:rPr>
          <w:sz w:val="14"/>
          <w:szCs w:val="14"/>
        </w:rPr>
      </w:pPr>
      <w:r w:rsidRPr="00421359">
        <w:rPr>
          <w:sz w:val="14"/>
          <w:szCs w:val="14"/>
        </w:rPr>
        <w:t xml:space="preserve">  The hirer shall at the end of the hiring be responsible for:</w:t>
      </w:r>
    </w:p>
    <w:p w:rsidR="00951B71" w:rsidRDefault="00951B71" w:rsidP="00951B71">
      <w:pPr>
        <w:pStyle w:val="ListParagraph"/>
        <w:numPr>
          <w:ilvl w:val="0"/>
          <w:numId w:val="3"/>
        </w:numPr>
        <w:spacing w:after="0"/>
        <w:rPr>
          <w:sz w:val="14"/>
          <w:szCs w:val="14"/>
        </w:rPr>
      </w:pPr>
      <w:r>
        <w:rPr>
          <w:sz w:val="14"/>
          <w:szCs w:val="14"/>
        </w:rPr>
        <w:t>Ensuring that the hired premises are vacated quickly and quietly:</w:t>
      </w:r>
    </w:p>
    <w:p w:rsidR="00951B71" w:rsidRDefault="00951B71" w:rsidP="00951B71">
      <w:pPr>
        <w:pStyle w:val="ListParagraph"/>
        <w:numPr>
          <w:ilvl w:val="0"/>
          <w:numId w:val="3"/>
        </w:numPr>
        <w:rPr>
          <w:sz w:val="14"/>
          <w:szCs w:val="14"/>
        </w:rPr>
      </w:pPr>
      <w:r>
        <w:rPr>
          <w:sz w:val="14"/>
          <w:szCs w:val="14"/>
        </w:rPr>
        <w:t xml:space="preserve">Ensuring </w:t>
      </w:r>
      <w:proofErr w:type="gramStart"/>
      <w:r>
        <w:rPr>
          <w:sz w:val="14"/>
          <w:szCs w:val="14"/>
        </w:rPr>
        <w:t>that’s</w:t>
      </w:r>
      <w:proofErr w:type="gramEnd"/>
      <w:r>
        <w:rPr>
          <w:sz w:val="14"/>
          <w:szCs w:val="14"/>
        </w:rPr>
        <w:t xml:space="preserve"> the hired premises are left in a safe and secure condition and in a clean and tidy state.</w:t>
      </w:r>
    </w:p>
    <w:p w:rsidR="00951B71" w:rsidRDefault="00951B71" w:rsidP="00951B71">
      <w:pPr>
        <w:pStyle w:val="ListParagraph"/>
        <w:numPr>
          <w:ilvl w:val="0"/>
          <w:numId w:val="1"/>
        </w:numPr>
        <w:rPr>
          <w:sz w:val="14"/>
          <w:szCs w:val="14"/>
        </w:rPr>
      </w:pPr>
      <w:r>
        <w:rPr>
          <w:sz w:val="14"/>
          <w:szCs w:val="14"/>
        </w:rPr>
        <w:t>(a)</w:t>
      </w:r>
      <w:r>
        <w:rPr>
          <w:sz w:val="14"/>
          <w:szCs w:val="14"/>
        </w:rPr>
        <w:tab/>
        <w:t xml:space="preserve">No nails, tacks, screws or other like objects </w:t>
      </w:r>
      <w:proofErr w:type="gramStart"/>
      <w:r>
        <w:rPr>
          <w:sz w:val="14"/>
          <w:szCs w:val="14"/>
        </w:rPr>
        <w:t>shall be driven</w:t>
      </w:r>
      <w:proofErr w:type="gramEnd"/>
      <w:r>
        <w:rPr>
          <w:sz w:val="14"/>
          <w:szCs w:val="14"/>
        </w:rPr>
        <w:t xml:space="preserve"> into any part of the hired premises nor shall      any placards, decorations or other articles be fixed thereto.</w:t>
      </w:r>
    </w:p>
    <w:p w:rsidR="00951B71" w:rsidRPr="00551E5F" w:rsidRDefault="00951B71" w:rsidP="00951B71">
      <w:pPr>
        <w:pStyle w:val="ListParagraph"/>
        <w:numPr>
          <w:ilvl w:val="0"/>
          <w:numId w:val="4"/>
        </w:numPr>
        <w:rPr>
          <w:sz w:val="14"/>
          <w:szCs w:val="14"/>
        </w:rPr>
      </w:pPr>
      <w:r w:rsidRPr="00551E5F">
        <w:rPr>
          <w:sz w:val="14"/>
          <w:szCs w:val="14"/>
        </w:rPr>
        <w:t xml:space="preserve">No alterations or additions to any electrical installations on the hired premises </w:t>
      </w:r>
      <w:proofErr w:type="gramStart"/>
      <w:r w:rsidRPr="00551E5F">
        <w:rPr>
          <w:sz w:val="14"/>
          <w:szCs w:val="14"/>
        </w:rPr>
        <w:t>may be made</w:t>
      </w:r>
      <w:proofErr w:type="gramEnd"/>
      <w:r w:rsidRPr="00551E5F">
        <w:rPr>
          <w:sz w:val="14"/>
          <w:szCs w:val="14"/>
        </w:rPr>
        <w:t xml:space="preserve"> without the consent of the governors. Electrical apparatus must be switched off after use and plugs removed from sockets.</w:t>
      </w:r>
    </w:p>
    <w:p w:rsidR="00951B71" w:rsidRPr="00691832" w:rsidRDefault="00951B71" w:rsidP="00951B71">
      <w:pPr>
        <w:pStyle w:val="ListParagraph"/>
        <w:numPr>
          <w:ilvl w:val="0"/>
          <w:numId w:val="1"/>
        </w:numPr>
        <w:rPr>
          <w:sz w:val="14"/>
          <w:szCs w:val="14"/>
        </w:rPr>
      </w:pPr>
      <w:proofErr w:type="gramStart"/>
      <w:r w:rsidRPr="00691832">
        <w:rPr>
          <w:sz w:val="14"/>
          <w:szCs w:val="14"/>
        </w:rPr>
        <w:t xml:space="preserve">The hirer shall not permit or suffer any damage to be done to the hired premises or any furniture or equipment therein and shall make good to the satisfaction of MAP and pay for any damage thereto </w:t>
      </w:r>
      <w:r>
        <w:rPr>
          <w:sz w:val="14"/>
          <w:szCs w:val="14"/>
        </w:rPr>
        <w:t>(</w:t>
      </w:r>
      <w:r w:rsidRPr="00691832">
        <w:rPr>
          <w:sz w:val="14"/>
          <w:szCs w:val="14"/>
        </w:rPr>
        <w:t>including accidental damage) caused by any act or neglect by himself, his agents or any person on the hired premises by reason of the use thereof by the hirer.</w:t>
      </w:r>
      <w:proofErr w:type="gramEnd"/>
    </w:p>
    <w:p w:rsidR="00951B71" w:rsidRDefault="00951B71" w:rsidP="00951B71">
      <w:pPr>
        <w:pStyle w:val="ListParagraph"/>
        <w:numPr>
          <w:ilvl w:val="0"/>
          <w:numId w:val="1"/>
        </w:numPr>
        <w:rPr>
          <w:sz w:val="14"/>
          <w:szCs w:val="14"/>
        </w:rPr>
      </w:pPr>
      <w:proofErr w:type="gramStart"/>
      <w:r>
        <w:rPr>
          <w:sz w:val="14"/>
          <w:szCs w:val="14"/>
        </w:rPr>
        <w:t>It is understood and agreed that MAP does not, either expressly or by implication, warrant the premises to be fit or suitable for any sporting or recreational purpose for which the hirer intends to use them but relies entirely on the skill, knowledge and expertise of the hirer in choosing so to use them and requires the hirer to discontinue that use immediately upon it becoming reasonably foreseeable that by reason of their condition a participant in or spectator to that sport or recreation or any other person is in danger of suffering injury, loss or damage.</w:t>
      </w:r>
      <w:proofErr w:type="gramEnd"/>
    </w:p>
    <w:p w:rsidR="00951B71" w:rsidRDefault="00951B71" w:rsidP="00951B71">
      <w:pPr>
        <w:pStyle w:val="ListParagraph"/>
        <w:numPr>
          <w:ilvl w:val="0"/>
          <w:numId w:val="1"/>
        </w:numPr>
        <w:rPr>
          <w:sz w:val="14"/>
          <w:szCs w:val="14"/>
        </w:rPr>
      </w:pPr>
      <w:r>
        <w:rPr>
          <w:sz w:val="14"/>
          <w:szCs w:val="14"/>
        </w:rPr>
        <w:t>Except insofar as the Unfair Contract Terms Act 1977 (or any statutory modification or re-enactment of it) otherwise requires, the academy will not be responsible or liable in any way whatsoever or to any person whatsoever (and whether or not there shall be any negligence but its servants or agents) in respect of:        (a)</w:t>
      </w:r>
      <w:r>
        <w:rPr>
          <w:sz w:val="14"/>
          <w:szCs w:val="14"/>
        </w:rPr>
        <w:tab/>
        <w:t xml:space="preserve"> any damage or loss of any property brought on to or left upon the hired premises either by the hirer or by any other person:</w:t>
      </w:r>
    </w:p>
    <w:p w:rsidR="00951B71" w:rsidRDefault="00951B71" w:rsidP="00951B71">
      <w:pPr>
        <w:pStyle w:val="ListParagraph"/>
        <w:ind w:left="360"/>
        <w:rPr>
          <w:sz w:val="14"/>
          <w:szCs w:val="14"/>
        </w:rPr>
      </w:pPr>
      <w:r>
        <w:rPr>
          <w:sz w:val="14"/>
          <w:szCs w:val="14"/>
        </w:rPr>
        <w:t>(b)</w:t>
      </w:r>
      <w:r>
        <w:rPr>
          <w:sz w:val="14"/>
          <w:szCs w:val="14"/>
        </w:rPr>
        <w:tab/>
      </w:r>
      <w:proofErr w:type="gramStart"/>
      <w:r>
        <w:rPr>
          <w:sz w:val="14"/>
          <w:szCs w:val="14"/>
        </w:rPr>
        <w:t>any</w:t>
      </w:r>
      <w:proofErr w:type="gramEnd"/>
      <w:r>
        <w:rPr>
          <w:sz w:val="14"/>
          <w:szCs w:val="14"/>
        </w:rPr>
        <w:t xml:space="preserve"> loss or injury which may be incurred by or done or happen to the hirer or any other person resorting to the hired premises by reason of the use thereof by the hirer.</w:t>
      </w:r>
    </w:p>
    <w:p w:rsidR="00951B71" w:rsidRDefault="00951B71" w:rsidP="00951B71">
      <w:pPr>
        <w:pStyle w:val="ListParagraph"/>
        <w:spacing w:after="0"/>
        <w:ind w:left="360"/>
        <w:rPr>
          <w:sz w:val="14"/>
          <w:szCs w:val="14"/>
        </w:rPr>
      </w:pPr>
      <w:r>
        <w:rPr>
          <w:sz w:val="14"/>
          <w:szCs w:val="14"/>
        </w:rPr>
        <w:t>(c)</w:t>
      </w:r>
      <w:r>
        <w:rPr>
          <w:sz w:val="14"/>
          <w:szCs w:val="14"/>
        </w:rPr>
        <w:tab/>
      </w:r>
      <w:proofErr w:type="gramStart"/>
      <w:r>
        <w:rPr>
          <w:sz w:val="14"/>
          <w:szCs w:val="14"/>
        </w:rPr>
        <w:t>any</w:t>
      </w:r>
      <w:proofErr w:type="gramEnd"/>
      <w:r>
        <w:rPr>
          <w:sz w:val="14"/>
          <w:szCs w:val="14"/>
        </w:rPr>
        <w:t xml:space="preserve"> loss or breakdown of machinery, failure of electrical supply, fire, flood or government restriction</w:t>
      </w:r>
      <w:r w:rsidR="003244EA">
        <w:rPr>
          <w:sz w:val="14"/>
          <w:szCs w:val="14"/>
        </w:rPr>
        <w:t>.</w:t>
      </w:r>
      <w:r>
        <w:rPr>
          <w:sz w:val="14"/>
          <w:szCs w:val="14"/>
        </w:rPr>
        <w:t xml:space="preserve"> </w:t>
      </w:r>
      <w:r w:rsidR="003244EA">
        <w:rPr>
          <w:sz w:val="14"/>
          <w:szCs w:val="14"/>
          <w:highlight w:val="yellow"/>
        </w:rPr>
        <w:t xml:space="preserve"> </w:t>
      </w:r>
      <w:r w:rsidR="003244EA" w:rsidRPr="003244EA">
        <w:rPr>
          <w:sz w:val="14"/>
          <w:szCs w:val="14"/>
        </w:rPr>
        <w:t>The hirer</w:t>
      </w:r>
      <w:r w:rsidRPr="003244EA">
        <w:rPr>
          <w:sz w:val="14"/>
          <w:szCs w:val="14"/>
        </w:rPr>
        <w:t xml:space="preserve"> shall be responsible for and shall indemnify</w:t>
      </w:r>
      <w:r>
        <w:rPr>
          <w:sz w:val="14"/>
          <w:szCs w:val="14"/>
        </w:rPr>
        <w:t xml:space="preserve"> MAP, its servant and agent against all claim, demands, action and cost arising from the hirer’s use of the hired premises or from any loss, damage or injury suffered by any person arising in any manner whatsoever out of the hired premises by the hirer.</w:t>
      </w:r>
    </w:p>
    <w:p w:rsidR="00951B71" w:rsidRPr="00840E30" w:rsidRDefault="00951B71" w:rsidP="00951B71">
      <w:pPr>
        <w:spacing w:after="0"/>
        <w:rPr>
          <w:b/>
          <w:sz w:val="16"/>
          <w:szCs w:val="16"/>
        </w:rPr>
      </w:pPr>
      <w:r w:rsidRPr="00840E30">
        <w:rPr>
          <w:b/>
          <w:sz w:val="16"/>
          <w:szCs w:val="16"/>
        </w:rPr>
        <w:t>Licences</w:t>
      </w:r>
    </w:p>
    <w:p w:rsidR="00951B71" w:rsidRDefault="00951B71" w:rsidP="00951B71">
      <w:pPr>
        <w:pStyle w:val="ListParagraph"/>
        <w:numPr>
          <w:ilvl w:val="0"/>
          <w:numId w:val="1"/>
        </w:numPr>
        <w:rPr>
          <w:sz w:val="14"/>
          <w:szCs w:val="14"/>
        </w:rPr>
      </w:pPr>
      <w:r w:rsidRPr="008E3A4E">
        <w:rPr>
          <w:sz w:val="14"/>
          <w:szCs w:val="14"/>
        </w:rPr>
        <w:t xml:space="preserve">Intoxicating liquor </w:t>
      </w:r>
      <w:proofErr w:type="gramStart"/>
      <w:r w:rsidRPr="008E3A4E">
        <w:rPr>
          <w:sz w:val="14"/>
          <w:szCs w:val="14"/>
        </w:rPr>
        <w:t>shall not be</w:t>
      </w:r>
      <w:r>
        <w:rPr>
          <w:sz w:val="14"/>
          <w:szCs w:val="14"/>
        </w:rPr>
        <w:t xml:space="preserve"> sold</w:t>
      </w:r>
      <w:proofErr w:type="gramEnd"/>
      <w:r>
        <w:rPr>
          <w:sz w:val="14"/>
          <w:szCs w:val="14"/>
        </w:rPr>
        <w:t>, supplied or brought on to the hired premises without express consent of governors having first been obtained. The hirer shall be responsible for obtaining any necessary Occasional Justices Licences for hired premises and shall produce such Licence to MAP if called upon to do so.</w:t>
      </w:r>
    </w:p>
    <w:p w:rsidR="00951B71" w:rsidRDefault="00951B71" w:rsidP="00951B71">
      <w:pPr>
        <w:pStyle w:val="ListParagraph"/>
        <w:numPr>
          <w:ilvl w:val="0"/>
          <w:numId w:val="1"/>
        </w:numPr>
        <w:rPr>
          <w:sz w:val="14"/>
          <w:szCs w:val="14"/>
        </w:rPr>
      </w:pPr>
      <w:r>
        <w:rPr>
          <w:sz w:val="14"/>
          <w:szCs w:val="14"/>
        </w:rPr>
        <w:t xml:space="preserve">The hirer shall be responsible for obtaining any necessary music, </w:t>
      </w:r>
      <w:proofErr w:type="spellStart"/>
      <w:r>
        <w:rPr>
          <w:sz w:val="14"/>
          <w:szCs w:val="14"/>
        </w:rPr>
        <w:t>signing</w:t>
      </w:r>
      <w:proofErr w:type="spellEnd"/>
      <w:r>
        <w:rPr>
          <w:sz w:val="14"/>
          <w:szCs w:val="14"/>
        </w:rPr>
        <w:t xml:space="preserve"> and dancing Licence in connection with the proposed use of the hired premises and any Licence required under the Theatres Act 1968 (or any statutory modification or re-enactment of it).</w:t>
      </w:r>
    </w:p>
    <w:p w:rsidR="00951B71" w:rsidRDefault="00951B71" w:rsidP="00951B71">
      <w:pPr>
        <w:pStyle w:val="ListParagraph"/>
        <w:numPr>
          <w:ilvl w:val="0"/>
          <w:numId w:val="1"/>
        </w:numPr>
        <w:rPr>
          <w:sz w:val="14"/>
          <w:szCs w:val="14"/>
        </w:rPr>
      </w:pPr>
      <w:r>
        <w:rPr>
          <w:sz w:val="14"/>
          <w:szCs w:val="14"/>
        </w:rPr>
        <w:t>No betting, gaming, lottery or gaming in any form shall take place on the hired premises without the prior permission of MAP.</w:t>
      </w:r>
    </w:p>
    <w:p w:rsidR="00951B71" w:rsidRDefault="00951B71" w:rsidP="00951B71">
      <w:pPr>
        <w:pStyle w:val="ListParagraph"/>
        <w:numPr>
          <w:ilvl w:val="0"/>
          <w:numId w:val="1"/>
        </w:numPr>
        <w:rPr>
          <w:sz w:val="14"/>
          <w:szCs w:val="14"/>
        </w:rPr>
      </w:pPr>
      <w:r>
        <w:rPr>
          <w:sz w:val="14"/>
          <w:szCs w:val="14"/>
        </w:rPr>
        <w:t>No cinematography exhibition shall take place on the hired premises without the prior permission of MAP. If given, such permission shall be subject to any additional conditions the Chief Constable and the Chief Fire Officer may impose.</w:t>
      </w:r>
    </w:p>
    <w:p w:rsidR="00951B71" w:rsidRDefault="00951B71" w:rsidP="00951B71">
      <w:pPr>
        <w:pStyle w:val="ListParagraph"/>
        <w:numPr>
          <w:ilvl w:val="0"/>
          <w:numId w:val="1"/>
        </w:numPr>
        <w:spacing w:after="0"/>
        <w:rPr>
          <w:sz w:val="14"/>
          <w:szCs w:val="14"/>
        </w:rPr>
      </w:pPr>
      <w:r>
        <w:rPr>
          <w:sz w:val="14"/>
          <w:szCs w:val="14"/>
        </w:rPr>
        <w:t xml:space="preserve">The hirer shall indemnify MAP against any infringement of </w:t>
      </w:r>
      <w:proofErr w:type="gramStart"/>
      <w:r>
        <w:rPr>
          <w:sz w:val="14"/>
          <w:szCs w:val="14"/>
        </w:rPr>
        <w:t>copyright which</w:t>
      </w:r>
      <w:proofErr w:type="gramEnd"/>
      <w:r>
        <w:rPr>
          <w:sz w:val="14"/>
          <w:szCs w:val="14"/>
        </w:rPr>
        <w:t xml:space="preserve"> may occur during the hiring.</w:t>
      </w:r>
    </w:p>
    <w:p w:rsidR="00951B71" w:rsidRPr="00840E30" w:rsidRDefault="00951B71" w:rsidP="00951B71">
      <w:pPr>
        <w:spacing w:after="0"/>
        <w:rPr>
          <w:b/>
          <w:sz w:val="16"/>
          <w:szCs w:val="16"/>
        </w:rPr>
      </w:pPr>
      <w:r w:rsidRPr="00840E30">
        <w:rPr>
          <w:b/>
          <w:sz w:val="16"/>
          <w:szCs w:val="16"/>
        </w:rPr>
        <w:t>General</w:t>
      </w:r>
    </w:p>
    <w:p w:rsidR="00951B71" w:rsidRDefault="00951B71" w:rsidP="00951B71">
      <w:pPr>
        <w:pStyle w:val="ListParagraph"/>
        <w:numPr>
          <w:ilvl w:val="0"/>
          <w:numId w:val="1"/>
        </w:numPr>
        <w:spacing w:after="0"/>
        <w:rPr>
          <w:sz w:val="14"/>
          <w:szCs w:val="14"/>
        </w:rPr>
      </w:pPr>
      <w:r>
        <w:rPr>
          <w:sz w:val="14"/>
          <w:szCs w:val="14"/>
        </w:rPr>
        <w:t>The right of entry to the hired premises at any time during the hiring is reserved to the officers and employees of MAP and the head of the establishment or a person authorised by him/her.</w:t>
      </w:r>
    </w:p>
    <w:p w:rsidR="00951B71" w:rsidRDefault="00951B71" w:rsidP="00951B71">
      <w:pPr>
        <w:pStyle w:val="ListParagraph"/>
        <w:numPr>
          <w:ilvl w:val="0"/>
          <w:numId w:val="1"/>
        </w:numPr>
        <w:spacing w:after="0"/>
        <w:rPr>
          <w:sz w:val="14"/>
          <w:szCs w:val="14"/>
        </w:rPr>
      </w:pPr>
      <w:r>
        <w:rPr>
          <w:sz w:val="14"/>
          <w:szCs w:val="14"/>
        </w:rPr>
        <w:t>The hirer and his agents shall during the hiring and during such other times, as they or any of them shall be on the hired premises for the purpose of the hiring comply with all reasonable requirements of the caretaker of the hired premises.</w:t>
      </w:r>
    </w:p>
    <w:p w:rsidR="00951B71" w:rsidRDefault="00951B71" w:rsidP="00951B71">
      <w:pPr>
        <w:pStyle w:val="ListParagraph"/>
        <w:numPr>
          <w:ilvl w:val="0"/>
          <w:numId w:val="1"/>
        </w:numPr>
        <w:spacing w:after="0"/>
        <w:rPr>
          <w:sz w:val="14"/>
          <w:szCs w:val="14"/>
        </w:rPr>
      </w:pPr>
      <w:r>
        <w:rPr>
          <w:sz w:val="14"/>
          <w:szCs w:val="14"/>
        </w:rPr>
        <w:t>The hirer shall not sub-let the hired premises or any part thereof and in the event of this condition being breached or any threat thereof then the hiring will stand cancelled, the charges forfeited and the hirer and sub-hirer excluded from the hired premises.</w:t>
      </w:r>
    </w:p>
    <w:p w:rsidR="00951B71" w:rsidRPr="00016F95" w:rsidRDefault="00951B71" w:rsidP="00951B71">
      <w:pPr>
        <w:pStyle w:val="ListParagraph"/>
        <w:numPr>
          <w:ilvl w:val="0"/>
          <w:numId w:val="1"/>
        </w:numPr>
        <w:spacing w:after="0"/>
        <w:rPr>
          <w:sz w:val="14"/>
          <w:szCs w:val="14"/>
        </w:rPr>
      </w:pPr>
      <w:r>
        <w:rPr>
          <w:sz w:val="14"/>
          <w:szCs w:val="14"/>
        </w:rPr>
        <w:t>Either the Director of business and finance or the person who authorised the hiring may give any notice or take any action necessary under this hiring or behalf of MAP.</w:t>
      </w:r>
    </w:p>
    <w:p w:rsidR="00951B71" w:rsidRPr="00FC3980" w:rsidRDefault="00951B71" w:rsidP="00951B71">
      <w:pPr>
        <w:ind w:left="315"/>
        <w:rPr>
          <w:sz w:val="14"/>
          <w:szCs w:val="14"/>
        </w:rPr>
      </w:pPr>
      <w:r w:rsidRPr="00FC3980">
        <w:rPr>
          <w:sz w:val="14"/>
          <w:szCs w:val="14"/>
        </w:rPr>
        <w:tab/>
      </w:r>
      <w:r w:rsidRPr="00FC3980">
        <w:rPr>
          <w:sz w:val="14"/>
          <w:szCs w:val="14"/>
        </w:rPr>
        <w:tab/>
      </w:r>
    </w:p>
    <w:p w:rsidR="00951B71" w:rsidRPr="00CF6C4D" w:rsidRDefault="00951B71" w:rsidP="007C578B">
      <w:pPr>
        <w:rPr>
          <w:sz w:val="20"/>
          <w:szCs w:val="20"/>
        </w:rPr>
      </w:pPr>
    </w:p>
    <w:sectPr w:rsidR="00951B71" w:rsidRPr="00CF6C4D" w:rsidSect="00951B71">
      <w:pgSz w:w="16838" w:h="11906" w:orient="landscape" w:code="9"/>
      <w:pgMar w:top="397" w:right="510" w:bottom="397" w:left="284" w:header="567" w:footer="567"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8E9"/>
    <w:multiLevelType w:val="hybridMultilevel"/>
    <w:tmpl w:val="7AF6B2B2"/>
    <w:lvl w:ilvl="0" w:tplc="3C342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F4F5D"/>
    <w:multiLevelType w:val="hybridMultilevel"/>
    <w:tmpl w:val="79369DF6"/>
    <w:lvl w:ilvl="0" w:tplc="5E38158E">
      <w:start w:val="1"/>
      <w:numFmt w:val="decimal"/>
      <w:lvlText w:val="%1."/>
      <w:lvlJc w:val="left"/>
      <w:pPr>
        <w:ind w:left="360" w:hanging="360"/>
      </w:pPr>
      <w:rPr>
        <w:b w:val="0"/>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6896068"/>
    <w:multiLevelType w:val="hybridMultilevel"/>
    <w:tmpl w:val="8EBA2170"/>
    <w:lvl w:ilvl="0" w:tplc="A54C062E">
      <w:start w:val="2"/>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49657ECF"/>
    <w:multiLevelType w:val="hybridMultilevel"/>
    <w:tmpl w:val="DA1CE7B6"/>
    <w:lvl w:ilvl="0" w:tplc="0C961556">
      <w:start w:val="1"/>
      <w:numFmt w:val="lowerLetter"/>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4D"/>
    <w:rsid w:val="0002251A"/>
    <w:rsid w:val="00074048"/>
    <w:rsid w:val="0008454D"/>
    <w:rsid w:val="000B01A5"/>
    <w:rsid w:val="00143034"/>
    <w:rsid w:val="00193F40"/>
    <w:rsid w:val="001B3DD7"/>
    <w:rsid w:val="001D06B9"/>
    <w:rsid w:val="001F0720"/>
    <w:rsid w:val="00260500"/>
    <w:rsid w:val="002A7BBF"/>
    <w:rsid w:val="003244EA"/>
    <w:rsid w:val="003D1503"/>
    <w:rsid w:val="004A187A"/>
    <w:rsid w:val="004A6BDC"/>
    <w:rsid w:val="004B7D84"/>
    <w:rsid w:val="004C243F"/>
    <w:rsid w:val="00526E36"/>
    <w:rsid w:val="00546416"/>
    <w:rsid w:val="005A1EEA"/>
    <w:rsid w:val="005A66D7"/>
    <w:rsid w:val="005F71DB"/>
    <w:rsid w:val="006661EB"/>
    <w:rsid w:val="00684065"/>
    <w:rsid w:val="00696754"/>
    <w:rsid w:val="00772FC4"/>
    <w:rsid w:val="00775573"/>
    <w:rsid w:val="0077701C"/>
    <w:rsid w:val="00787D73"/>
    <w:rsid w:val="0079182B"/>
    <w:rsid w:val="007C578B"/>
    <w:rsid w:val="00804197"/>
    <w:rsid w:val="00807483"/>
    <w:rsid w:val="008645FA"/>
    <w:rsid w:val="00877457"/>
    <w:rsid w:val="00877DAF"/>
    <w:rsid w:val="00880E6C"/>
    <w:rsid w:val="00940ECC"/>
    <w:rsid w:val="00951B71"/>
    <w:rsid w:val="009D5B20"/>
    <w:rsid w:val="009E2F90"/>
    <w:rsid w:val="00A01587"/>
    <w:rsid w:val="00A2599C"/>
    <w:rsid w:val="00A45D53"/>
    <w:rsid w:val="00A7715F"/>
    <w:rsid w:val="00AC4D10"/>
    <w:rsid w:val="00B422AA"/>
    <w:rsid w:val="00B650EF"/>
    <w:rsid w:val="00BC02A2"/>
    <w:rsid w:val="00C023C5"/>
    <w:rsid w:val="00C330AE"/>
    <w:rsid w:val="00C42414"/>
    <w:rsid w:val="00C62122"/>
    <w:rsid w:val="00CB2109"/>
    <w:rsid w:val="00CF177C"/>
    <w:rsid w:val="00CF6C4D"/>
    <w:rsid w:val="00D34B8D"/>
    <w:rsid w:val="00D53A08"/>
    <w:rsid w:val="00D86403"/>
    <w:rsid w:val="00DD1656"/>
    <w:rsid w:val="00E13618"/>
    <w:rsid w:val="00E563A6"/>
    <w:rsid w:val="00E80DA8"/>
    <w:rsid w:val="00E87AC6"/>
    <w:rsid w:val="00F37B78"/>
    <w:rsid w:val="00FA15B0"/>
    <w:rsid w:val="00FA2DCE"/>
    <w:rsid w:val="00FA3C46"/>
    <w:rsid w:val="00FB3B8F"/>
    <w:rsid w:val="00FB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16EF3-1CF5-4B10-B496-A9DDF31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EA"/>
    <w:rPr>
      <w:rFonts w:ascii="Tahoma" w:hAnsi="Tahoma" w:cs="Tahoma"/>
      <w:sz w:val="16"/>
      <w:szCs w:val="16"/>
    </w:rPr>
  </w:style>
  <w:style w:type="paragraph" w:styleId="ListParagraph">
    <w:name w:val="List Paragraph"/>
    <w:basedOn w:val="Normal"/>
    <w:uiPriority w:val="34"/>
    <w:qFormat/>
    <w:rsid w:val="0095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1847-B3A0-4B82-A626-1B6E3772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Young</dc:creator>
  <cp:lastModifiedBy>Darren Stewart</cp:lastModifiedBy>
  <cp:revision>4</cp:revision>
  <cp:lastPrinted>2020-01-09T18:37:00Z</cp:lastPrinted>
  <dcterms:created xsi:type="dcterms:W3CDTF">2018-11-13T14:11:00Z</dcterms:created>
  <dcterms:modified xsi:type="dcterms:W3CDTF">2020-01-09T18:39:00Z</dcterms:modified>
</cp:coreProperties>
</file>