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B4EE8" w14:textId="0D666D42" w:rsidR="005D4899" w:rsidRPr="002B74CC" w:rsidRDefault="00B21473" w:rsidP="008F384E">
      <w:pPr>
        <w:jc w:val="both"/>
        <w:rPr>
          <w:rFonts w:cstheme="minorHAnsi"/>
        </w:rPr>
      </w:pPr>
      <w:r w:rsidRPr="002B74CC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D1BF4" wp14:editId="206A26B5">
                <wp:simplePos x="0" y="0"/>
                <wp:positionH relativeFrom="margin">
                  <wp:align>right</wp:align>
                </wp:positionH>
                <wp:positionV relativeFrom="paragraph">
                  <wp:posOffset>-386</wp:posOffset>
                </wp:positionV>
                <wp:extent cx="2113721" cy="1033669"/>
                <wp:effectExtent l="0" t="0" r="127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721" cy="1033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E801A9" w14:textId="5BE3F9EF" w:rsidR="0068707B" w:rsidRDefault="0068707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3F83ADC" wp14:editId="74F6FF7B">
                                  <wp:extent cx="1868805" cy="901065"/>
                                  <wp:effectExtent l="0" t="0" r="0" b="0"/>
                                  <wp:docPr id="7" name="Picture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8805" cy="901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8D1BF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15.25pt;margin-top:-.05pt;width:166.45pt;height:81.4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" fillcolor="white [3201]" stroked="f" strokeweight=".5pt">
                <v:textbox>
                  <w:txbxContent>
                    <w:p w14:paraId="1CE801A9" w14:textId="5BE3F9EF" w:rsidR="0068707B" w:rsidRDefault="0068707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3F83ADC" wp14:editId="74F6FF7B">
                            <wp:extent cx="1868805" cy="901065"/>
                            <wp:effectExtent l="0" t="0" r="0" b="0"/>
                            <wp:docPr id="7" name="Picture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8805" cy="901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7CA0" w:rsidRPr="002B74CC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AC8ED" wp14:editId="5183FFCC">
                <wp:simplePos x="0" y="0"/>
                <wp:positionH relativeFrom="column">
                  <wp:posOffset>3942135</wp:posOffset>
                </wp:positionH>
                <wp:positionV relativeFrom="paragraph">
                  <wp:posOffset>-404743</wp:posOffset>
                </wp:positionV>
                <wp:extent cx="2120347" cy="1000539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347" cy="1000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3F4D3E" w14:textId="0FF56774" w:rsidR="0068707B" w:rsidRDefault="006870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AC8ED" id="Text Box 1" o:spid="_x0000_s1027" type="#_x0000_t202" style="position:absolute;left:0;text-align:left;margin-left:310.4pt;margin-top:-31.85pt;width:166.95pt;height:7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" fillcolor="white [3201]" stroked="f" strokeweight=".5pt">
                <v:textbox>
                  <w:txbxContent>
                    <w:p w14:paraId="243F4D3E" w14:textId="0FF56774" w:rsidR="0068707B" w:rsidRDefault="0068707B"/>
                  </w:txbxContent>
                </v:textbox>
              </v:shape>
            </w:pict>
          </mc:Fallback>
        </mc:AlternateContent>
      </w:r>
    </w:p>
    <w:p w14:paraId="4B0AE4CA" w14:textId="68B0E8C3" w:rsidR="00F91E5B" w:rsidRPr="002B74CC" w:rsidRDefault="00F91E5B" w:rsidP="008F384E">
      <w:pPr>
        <w:pStyle w:val="Header"/>
        <w:jc w:val="both"/>
        <w:rPr>
          <w:rFonts w:cstheme="minorHAnsi"/>
        </w:rPr>
      </w:pPr>
      <w:r w:rsidRPr="002B74CC">
        <w:rPr>
          <w:rFonts w:cstheme="minorHAnsi"/>
        </w:rPr>
        <w:t xml:space="preserve">We are an </w:t>
      </w:r>
      <w:r w:rsidRPr="002B74CC">
        <w:rPr>
          <w:rFonts w:cstheme="minorHAnsi"/>
          <w:color w:val="077CBC"/>
        </w:rPr>
        <w:t xml:space="preserve">ambitious </w:t>
      </w:r>
      <w:r w:rsidRPr="002B74CC">
        <w:rPr>
          <w:rFonts w:cstheme="minorHAnsi"/>
        </w:rPr>
        <w:t xml:space="preserve">and </w:t>
      </w:r>
      <w:r w:rsidRPr="002B74CC">
        <w:rPr>
          <w:rFonts w:cstheme="minorHAnsi"/>
          <w:color w:val="077CBC"/>
        </w:rPr>
        <w:t xml:space="preserve">inclusive </w:t>
      </w:r>
      <w:r w:rsidRPr="002B74CC">
        <w:rPr>
          <w:rFonts w:cstheme="minorHAnsi"/>
        </w:rPr>
        <w:t>Trust of schools</w:t>
      </w:r>
    </w:p>
    <w:p w14:paraId="59FEDA58" w14:textId="7BF7E954" w:rsidR="00B21473" w:rsidRPr="002B74CC" w:rsidRDefault="00F91E5B" w:rsidP="008F384E">
      <w:pPr>
        <w:jc w:val="both"/>
        <w:rPr>
          <w:rFonts w:cstheme="minorHAnsi"/>
        </w:rPr>
      </w:pPr>
      <w:r w:rsidRPr="002B74CC">
        <w:rPr>
          <w:rFonts w:cstheme="minorHAnsi"/>
          <w:color w:val="077CBC"/>
        </w:rPr>
        <w:t xml:space="preserve">strengthening communities </w:t>
      </w:r>
      <w:r w:rsidRPr="002B74CC">
        <w:rPr>
          <w:rFonts w:cstheme="minorHAnsi"/>
        </w:rPr>
        <w:t xml:space="preserve">through </w:t>
      </w:r>
      <w:r w:rsidRPr="002B74CC">
        <w:rPr>
          <w:rFonts w:cstheme="minorHAnsi"/>
          <w:color w:val="077CBC"/>
        </w:rPr>
        <w:t>excellent education.</w:t>
      </w:r>
      <w:r w:rsidRPr="002B74CC">
        <w:rPr>
          <w:rFonts w:cstheme="minorHAnsi"/>
          <w:noProof/>
        </w:rPr>
        <w:t xml:space="preserve">                                                                                               </w:t>
      </w:r>
    </w:p>
    <w:p w14:paraId="65B90051" w14:textId="77777777" w:rsidR="005D4899" w:rsidRPr="002B74CC" w:rsidRDefault="00B21473" w:rsidP="008F384E">
      <w:pPr>
        <w:jc w:val="both"/>
        <w:rPr>
          <w:rFonts w:cstheme="minorHAnsi"/>
        </w:rPr>
      </w:pPr>
      <w:r w:rsidRPr="002B74CC">
        <w:rPr>
          <w:rFonts w:cstheme="minorHAnsi"/>
        </w:rPr>
        <w:br w:type="textWrapping" w:clear="all"/>
      </w:r>
    </w:p>
    <w:p w14:paraId="210B476D" w14:textId="6C988F37" w:rsidR="005D4899" w:rsidRPr="002B74CC" w:rsidRDefault="005D4899" w:rsidP="008F384E">
      <w:pPr>
        <w:jc w:val="both"/>
        <w:rPr>
          <w:rFonts w:cstheme="minorHAnsi"/>
        </w:rPr>
      </w:pPr>
    </w:p>
    <w:p w14:paraId="48BFD1D3" w14:textId="20CD55C8" w:rsidR="005D4899" w:rsidRPr="002B74CC" w:rsidRDefault="005D4899" w:rsidP="008F384E">
      <w:pPr>
        <w:jc w:val="both"/>
        <w:rPr>
          <w:rFonts w:cstheme="minorHAnsi"/>
        </w:rPr>
      </w:pPr>
    </w:p>
    <w:p w14:paraId="01E17275" w14:textId="77777777" w:rsidR="005D4899" w:rsidRPr="002B74CC" w:rsidRDefault="005D4899" w:rsidP="008F384E">
      <w:pPr>
        <w:jc w:val="both"/>
        <w:rPr>
          <w:rFonts w:cstheme="minorHAnsi"/>
        </w:rPr>
      </w:pPr>
    </w:p>
    <w:p w14:paraId="40F0AE12" w14:textId="1E257EDC" w:rsidR="005D4899" w:rsidRPr="002B74CC" w:rsidRDefault="005D4899" w:rsidP="008F384E">
      <w:pPr>
        <w:jc w:val="both"/>
        <w:rPr>
          <w:rFonts w:cstheme="minorHAnsi"/>
        </w:rPr>
      </w:pPr>
    </w:p>
    <w:p w14:paraId="1F807B84" w14:textId="11D4AA45" w:rsidR="00B44C36" w:rsidRPr="002B74CC" w:rsidRDefault="00B44C36" w:rsidP="008F384E">
      <w:pPr>
        <w:jc w:val="both"/>
        <w:rPr>
          <w:rFonts w:cstheme="minorHAnsi"/>
        </w:rPr>
      </w:pPr>
    </w:p>
    <w:p w14:paraId="63BC6112" w14:textId="11BC12FC" w:rsidR="00B44C36" w:rsidRPr="002B74CC" w:rsidRDefault="00B44C36" w:rsidP="008F384E">
      <w:pPr>
        <w:jc w:val="both"/>
        <w:rPr>
          <w:rFonts w:cstheme="minorHAnsi"/>
        </w:rPr>
      </w:pPr>
    </w:p>
    <w:p w14:paraId="773110C1" w14:textId="45C26EDC" w:rsidR="00B44C36" w:rsidRPr="002B74CC" w:rsidRDefault="00B44C36" w:rsidP="008F384E">
      <w:pPr>
        <w:jc w:val="both"/>
        <w:rPr>
          <w:rFonts w:cstheme="minorHAnsi"/>
        </w:rPr>
      </w:pPr>
    </w:p>
    <w:p w14:paraId="4F23D9BE" w14:textId="77777777" w:rsidR="00B44C36" w:rsidRPr="002B74CC" w:rsidRDefault="00B44C36" w:rsidP="008F384E">
      <w:pPr>
        <w:jc w:val="both"/>
        <w:rPr>
          <w:rFonts w:cstheme="minorHAnsi"/>
        </w:rPr>
      </w:pPr>
    </w:p>
    <w:p w14:paraId="34A82AA7" w14:textId="77777777" w:rsidR="00EA7CA0" w:rsidRPr="00D40105" w:rsidRDefault="00EA7CA0" w:rsidP="00D40105">
      <w:pPr>
        <w:jc w:val="center"/>
        <w:rPr>
          <w:rFonts w:cstheme="minorHAnsi"/>
          <w:b/>
          <w:bCs/>
          <w:sz w:val="48"/>
        </w:rPr>
      </w:pPr>
    </w:p>
    <w:sdt>
      <w:sdtPr>
        <w:rPr>
          <w:rFonts w:cstheme="minorHAnsi"/>
          <w:b/>
          <w:bCs/>
          <w:color w:val="033B5F"/>
          <w:sz w:val="48"/>
        </w:rPr>
        <w:id w:val="2012326601"/>
        <w:placeholder>
          <w:docPart w:val="DefaultPlaceholder_-1854013440"/>
        </w:placeholder>
      </w:sdtPr>
      <w:sdtEndPr>
        <w:rPr>
          <w:b w:val="0"/>
          <w:bCs w:val="0"/>
          <w:color w:val="auto"/>
        </w:rPr>
      </w:sdtEndPr>
      <w:sdtContent>
        <w:p w14:paraId="2493D5E9" w14:textId="2413FFB9" w:rsidR="00B44C36" w:rsidRPr="00D40105" w:rsidRDefault="00D33FF9" w:rsidP="00D40105">
          <w:pPr>
            <w:jc w:val="center"/>
            <w:rPr>
              <w:rFonts w:cstheme="minorHAnsi"/>
              <w:b/>
              <w:bCs/>
              <w:color w:val="033B5F"/>
              <w:sz w:val="48"/>
            </w:rPr>
          </w:pPr>
          <w:r>
            <w:rPr>
              <w:rFonts w:cstheme="minorHAnsi"/>
              <w:b/>
              <w:bCs/>
              <w:color w:val="033B5F"/>
              <w:sz w:val="48"/>
            </w:rPr>
            <w:t>Remote Education Policy</w:t>
          </w:r>
        </w:p>
      </w:sdtContent>
    </w:sdt>
    <w:p w14:paraId="4F849CFF" w14:textId="77777777" w:rsidR="00B44C36" w:rsidRPr="002B74CC" w:rsidRDefault="00B44C36" w:rsidP="008F384E">
      <w:pPr>
        <w:jc w:val="both"/>
        <w:rPr>
          <w:rFonts w:cstheme="minorHAnsi"/>
          <w:b/>
        </w:rPr>
      </w:pPr>
    </w:p>
    <w:p w14:paraId="2F471747" w14:textId="3D801A45" w:rsidR="00341820" w:rsidRPr="002B74CC" w:rsidRDefault="00341820" w:rsidP="008F384E">
      <w:pPr>
        <w:jc w:val="both"/>
        <w:rPr>
          <w:rFonts w:cstheme="minorHAnsi"/>
          <w:b/>
        </w:rPr>
      </w:pPr>
    </w:p>
    <w:p w14:paraId="3372177B" w14:textId="77777777" w:rsidR="00EA5805" w:rsidRPr="002B74CC" w:rsidRDefault="00EA5805" w:rsidP="008F384E">
      <w:pPr>
        <w:jc w:val="both"/>
        <w:rPr>
          <w:rFonts w:eastAsiaTheme="majorEastAsia" w:cstheme="minorHAnsi"/>
          <w:b/>
          <w:color w:val="4472C4" w:themeColor="accent5"/>
        </w:rPr>
      </w:pPr>
    </w:p>
    <w:p w14:paraId="43ECFD1E" w14:textId="75B74ED9" w:rsidR="00EA7CA0" w:rsidRPr="002B74CC" w:rsidRDefault="00EA7CA0" w:rsidP="008F384E">
      <w:pPr>
        <w:jc w:val="both"/>
        <w:rPr>
          <w:rFonts w:eastAsiaTheme="majorEastAsia" w:cstheme="minorHAnsi"/>
          <w:b/>
          <w:color w:val="4472C4" w:themeColor="accent5"/>
        </w:rPr>
      </w:pPr>
    </w:p>
    <w:p w14:paraId="1458CAB4" w14:textId="2D651636" w:rsidR="00EA7CA0" w:rsidRPr="002B74CC" w:rsidRDefault="00EA7CA0" w:rsidP="008F384E">
      <w:pPr>
        <w:jc w:val="both"/>
        <w:rPr>
          <w:rFonts w:eastAsiaTheme="majorEastAsia" w:cstheme="minorHAnsi"/>
          <w:b/>
          <w:color w:val="4472C4" w:themeColor="accent5"/>
        </w:rPr>
      </w:pPr>
    </w:p>
    <w:p w14:paraId="1A11DFA6" w14:textId="77777777" w:rsidR="00EA7CA0" w:rsidRPr="002B74CC" w:rsidRDefault="00EA7CA0" w:rsidP="008F384E">
      <w:pPr>
        <w:jc w:val="both"/>
        <w:rPr>
          <w:rFonts w:eastAsiaTheme="majorEastAsia" w:cstheme="minorHAnsi"/>
          <w:b/>
          <w:color w:val="4472C4" w:themeColor="accent5"/>
        </w:rPr>
      </w:pPr>
    </w:p>
    <w:p w14:paraId="25E1D839" w14:textId="6430B788" w:rsidR="00EA7CA0" w:rsidRPr="002B74CC" w:rsidRDefault="00EA7CA0" w:rsidP="008F384E">
      <w:pPr>
        <w:jc w:val="both"/>
        <w:rPr>
          <w:rFonts w:eastAsiaTheme="majorEastAsia" w:cstheme="minorHAnsi"/>
          <w:b/>
          <w:color w:val="4472C4" w:themeColor="accent5"/>
        </w:rPr>
      </w:pPr>
    </w:p>
    <w:p w14:paraId="3BFDB86B" w14:textId="0F98BCD0" w:rsidR="00EA7CA0" w:rsidRPr="002B74CC" w:rsidRDefault="00EA7CA0" w:rsidP="008F384E">
      <w:pPr>
        <w:jc w:val="both"/>
        <w:rPr>
          <w:rFonts w:eastAsiaTheme="majorEastAsia" w:cstheme="minorHAnsi"/>
          <w:b/>
          <w:color w:val="4472C4" w:themeColor="accent5"/>
        </w:rPr>
      </w:pPr>
    </w:p>
    <w:p w14:paraId="6B52685F" w14:textId="6DCF2BAA" w:rsidR="009B1B03" w:rsidRPr="002B74CC" w:rsidRDefault="009B1B03" w:rsidP="008F384E">
      <w:pPr>
        <w:jc w:val="both"/>
        <w:rPr>
          <w:rFonts w:cstheme="minorHAnsi"/>
          <w:b/>
        </w:rPr>
      </w:pPr>
      <w:bookmarkStart w:id="0" w:name="_Toc99607944"/>
    </w:p>
    <w:p w14:paraId="747AC1A5" w14:textId="77777777" w:rsidR="007D03A3" w:rsidRDefault="007D03A3" w:rsidP="008F384E">
      <w:pPr>
        <w:jc w:val="both"/>
        <w:rPr>
          <w:rFonts w:cstheme="minorHAnsi"/>
          <w:b/>
          <w:color w:val="077CBC"/>
        </w:rPr>
      </w:pPr>
    </w:p>
    <w:p w14:paraId="265B2B84" w14:textId="77777777" w:rsidR="007D03A3" w:rsidRDefault="007D03A3" w:rsidP="008F384E">
      <w:pPr>
        <w:jc w:val="both"/>
        <w:rPr>
          <w:rFonts w:cstheme="minorHAnsi"/>
          <w:b/>
          <w:color w:val="077CBC"/>
        </w:rPr>
      </w:pPr>
    </w:p>
    <w:p w14:paraId="4D317516" w14:textId="77777777" w:rsidR="007D03A3" w:rsidRDefault="007D03A3" w:rsidP="008F384E">
      <w:pPr>
        <w:jc w:val="both"/>
        <w:rPr>
          <w:rFonts w:cstheme="minorHAnsi"/>
          <w:b/>
          <w:color w:val="077CBC"/>
        </w:rPr>
      </w:pPr>
    </w:p>
    <w:p w14:paraId="3DB5C276" w14:textId="77777777" w:rsidR="007D03A3" w:rsidRDefault="007D03A3" w:rsidP="008F384E">
      <w:pPr>
        <w:jc w:val="both"/>
        <w:rPr>
          <w:rFonts w:cstheme="minorHAnsi"/>
          <w:b/>
          <w:color w:val="077CBC"/>
        </w:rPr>
      </w:pPr>
    </w:p>
    <w:p w14:paraId="5C1D10EE" w14:textId="77777777" w:rsidR="007D03A3" w:rsidRDefault="007D03A3" w:rsidP="008F384E">
      <w:pPr>
        <w:jc w:val="both"/>
        <w:rPr>
          <w:rFonts w:cstheme="minorHAnsi"/>
          <w:b/>
          <w:color w:val="077CBC"/>
        </w:rPr>
      </w:pPr>
    </w:p>
    <w:p w14:paraId="67C0E1CC" w14:textId="77777777" w:rsidR="007D03A3" w:rsidRDefault="007D03A3" w:rsidP="008F384E">
      <w:pPr>
        <w:jc w:val="both"/>
        <w:rPr>
          <w:rFonts w:cstheme="minorHAnsi"/>
          <w:b/>
          <w:color w:val="077CBC"/>
        </w:rPr>
      </w:pPr>
    </w:p>
    <w:p w14:paraId="27A8E0FA" w14:textId="77777777" w:rsidR="007D03A3" w:rsidRDefault="007D03A3" w:rsidP="008F384E">
      <w:pPr>
        <w:jc w:val="both"/>
        <w:rPr>
          <w:rFonts w:cstheme="minorHAnsi"/>
          <w:b/>
          <w:color w:val="077CBC"/>
        </w:rPr>
      </w:pPr>
    </w:p>
    <w:p w14:paraId="6281F4E1" w14:textId="77777777" w:rsidR="007D03A3" w:rsidRDefault="007D03A3" w:rsidP="008F384E">
      <w:pPr>
        <w:jc w:val="both"/>
        <w:rPr>
          <w:rFonts w:cstheme="minorHAnsi"/>
          <w:b/>
          <w:color w:val="077CBC"/>
        </w:rPr>
      </w:pPr>
    </w:p>
    <w:p w14:paraId="707E21B5" w14:textId="77777777" w:rsidR="007D03A3" w:rsidRDefault="007D03A3" w:rsidP="008F384E">
      <w:pPr>
        <w:jc w:val="both"/>
        <w:rPr>
          <w:rFonts w:cstheme="minorHAnsi"/>
          <w:b/>
          <w:color w:val="077CBC"/>
        </w:rPr>
      </w:pPr>
    </w:p>
    <w:p w14:paraId="149020CD" w14:textId="6FB2861B" w:rsidR="00574398" w:rsidRPr="002B74CC" w:rsidRDefault="00F91E5B" w:rsidP="008F384E">
      <w:pPr>
        <w:jc w:val="both"/>
        <w:rPr>
          <w:rFonts w:cstheme="minorHAnsi"/>
          <w:b/>
          <w:color w:val="077CBC"/>
        </w:rPr>
      </w:pPr>
      <w:r w:rsidRPr="002B74CC">
        <w:rPr>
          <w:rFonts w:cstheme="minorHAnsi"/>
          <w:b/>
          <w:color w:val="077CBC"/>
        </w:rPr>
        <w:t>Contents Page</w:t>
      </w:r>
    </w:p>
    <w:sdt>
      <w:sdtPr>
        <w:rPr>
          <w:rFonts w:asciiTheme="minorHAnsi" w:eastAsiaTheme="minorEastAsia" w:hAnsiTheme="minorHAnsi" w:cstheme="minorHAnsi"/>
          <w:color w:val="auto"/>
          <w:sz w:val="22"/>
          <w:szCs w:val="22"/>
        </w:rPr>
        <w:id w:val="-180476057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8C86050" w14:textId="15E513B8" w:rsidR="00F35652" w:rsidRPr="002B74CC" w:rsidRDefault="00F35652" w:rsidP="008F384E">
          <w:pPr>
            <w:pStyle w:val="TOCHeading"/>
            <w:jc w:val="both"/>
            <w:rPr>
              <w:rFonts w:asciiTheme="minorHAnsi" w:hAnsiTheme="minorHAnsi" w:cstheme="minorHAnsi"/>
              <w:sz w:val="22"/>
              <w:szCs w:val="22"/>
            </w:rPr>
          </w:pPr>
        </w:p>
        <w:p w14:paraId="46D120DC" w14:textId="3961D457" w:rsidR="00D33FF9" w:rsidRDefault="00F35652">
          <w:pPr>
            <w:pStyle w:val="TOC1"/>
            <w:tabs>
              <w:tab w:val="left" w:pos="660"/>
              <w:tab w:val="right" w:leader="dot" w:pos="10456"/>
            </w:tabs>
            <w:rPr>
              <w:noProof/>
              <w:lang w:eastAsia="en-GB"/>
            </w:rPr>
          </w:pPr>
          <w:r w:rsidRPr="002B74CC">
            <w:rPr>
              <w:rFonts w:cstheme="minorHAnsi"/>
            </w:rPr>
            <w:fldChar w:fldCharType="begin"/>
          </w:r>
          <w:r w:rsidRPr="002B74CC">
            <w:rPr>
              <w:rFonts w:cstheme="minorHAnsi"/>
            </w:rPr>
            <w:instrText xml:space="preserve"> TOC \o "1-3" \h \z \u </w:instrText>
          </w:r>
          <w:r w:rsidRPr="002B74CC">
            <w:rPr>
              <w:rFonts w:cstheme="minorHAnsi"/>
            </w:rPr>
            <w:fldChar w:fldCharType="separate"/>
          </w:r>
          <w:hyperlink w:anchor="_Toc138279306" w:history="1">
            <w:r w:rsidR="00D33FF9" w:rsidRPr="00A06181">
              <w:rPr>
                <w:rStyle w:val="Hyperlink"/>
                <w:rFonts w:cstheme="minorHAnsi"/>
                <w:b/>
                <w:noProof/>
              </w:rPr>
              <w:t>1.0</w:t>
            </w:r>
            <w:r w:rsidR="00D33FF9">
              <w:rPr>
                <w:noProof/>
                <w:lang w:eastAsia="en-GB"/>
              </w:rPr>
              <w:tab/>
            </w:r>
            <w:r w:rsidR="00D33FF9" w:rsidRPr="00A06181">
              <w:rPr>
                <w:rStyle w:val="Hyperlink"/>
                <w:rFonts w:cstheme="minorHAnsi"/>
                <w:b/>
                <w:noProof/>
              </w:rPr>
              <w:t>Introduction</w:t>
            </w:r>
            <w:r w:rsidR="00D33FF9">
              <w:rPr>
                <w:noProof/>
                <w:webHidden/>
              </w:rPr>
              <w:tab/>
            </w:r>
            <w:r w:rsidR="00D33FF9">
              <w:rPr>
                <w:noProof/>
                <w:webHidden/>
              </w:rPr>
              <w:fldChar w:fldCharType="begin"/>
            </w:r>
            <w:r w:rsidR="00D33FF9">
              <w:rPr>
                <w:noProof/>
                <w:webHidden/>
              </w:rPr>
              <w:instrText xml:space="preserve"> PAGEREF _Toc138279306 \h </w:instrText>
            </w:r>
            <w:r w:rsidR="00D33FF9">
              <w:rPr>
                <w:noProof/>
                <w:webHidden/>
              </w:rPr>
            </w:r>
            <w:r w:rsidR="00D33FF9">
              <w:rPr>
                <w:noProof/>
                <w:webHidden/>
              </w:rPr>
              <w:fldChar w:fldCharType="separate"/>
            </w:r>
            <w:r w:rsidR="00D33FF9">
              <w:rPr>
                <w:noProof/>
                <w:webHidden/>
              </w:rPr>
              <w:t>3</w:t>
            </w:r>
            <w:r w:rsidR="00D33FF9">
              <w:rPr>
                <w:noProof/>
                <w:webHidden/>
              </w:rPr>
              <w:fldChar w:fldCharType="end"/>
            </w:r>
          </w:hyperlink>
        </w:p>
        <w:p w14:paraId="5FE66253" w14:textId="780B321C" w:rsidR="00D33FF9" w:rsidRDefault="000E03D6">
          <w:pPr>
            <w:pStyle w:val="TOC1"/>
            <w:tabs>
              <w:tab w:val="left" w:pos="660"/>
              <w:tab w:val="right" w:leader="dot" w:pos="10456"/>
            </w:tabs>
            <w:rPr>
              <w:noProof/>
              <w:lang w:eastAsia="en-GB"/>
            </w:rPr>
          </w:pPr>
          <w:hyperlink w:anchor="_Toc138279307" w:history="1">
            <w:r w:rsidR="00D33FF9" w:rsidRPr="00A06181">
              <w:rPr>
                <w:rStyle w:val="Hyperlink"/>
                <w:rFonts w:cstheme="minorHAnsi"/>
                <w:b/>
                <w:noProof/>
              </w:rPr>
              <w:t>2.0</w:t>
            </w:r>
            <w:r w:rsidR="00D33FF9">
              <w:rPr>
                <w:noProof/>
                <w:lang w:eastAsia="en-GB"/>
              </w:rPr>
              <w:tab/>
            </w:r>
            <w:r w:rsidR="00D33FF9" w:rsidRPr="00A06181">
              <w:rPr>
                <w:rStyle w:val="Hyperlink"/>
                <w:rFonts w:cstheme="minorHAnsi"/>
                <w:b/>
                <w:noProof/>
              </w:rPr>
              <w:t>Definition</w:t>
            </w:r>
            <w:r w:rsidR="00D33FF9">
              <w:rPr>
                <w:noProof/>
                <w:webHidden/>
              </w:rPr>
              <w:tab/>
            </w:r>
            <w:r w:rsidR="00D33FF9">
              <w:rPr>
                <w:noProof/>
                <w:webHidden/>
              </w:rPr>
              <w:fldChar w:fldCharType="begin"/>
            </w:r>
            <w:r w:rsidR="00D33FF9">
              <w:rPr>
                <w:noProof/>
                <w:webHidden/>
              </w:rPr>
              <w:instrText xml:space="preserve"> PAGEREF _Toc138279307 \h </w:instrText>
            </w:r>
            <w:r w:rsidR="00D33FF9">
              <w:rPr>
                <w:noProof/>
                <w:webHidden/>
              </w:rPr>
            </w:r>
            <w:r w:rsidR="00D33FF9">
              <w:rPr>
                <w:noProof/>
                <w:webHidden/>
              </w:rPr>
              <w:fldChar w:fldCharType="separate"/>
            </w:r>
            <w:r w:rsidR="00D33FF9">
              <w:rPr>
                <w:noProof/>
                <w:webHidden/>
              </w:rPr>
              <w:t>3</w:t>
            </w:r>
            <w:r w:rsidR="00D33FF9">
              <w:rPr>
                <w:noProof/>
                <w:webHidden/>
              </w:rPr>
              <w:fldChar w:fldCharType="end"/>
            </w:r>
          </w:hyperlink>
        </w:p>
        <w:p w14:paraId="2456F228" w14:textId="3B9FFB5A" w:rsidR="00D33FF9" w:rsidRDefault="000E03D6">
          <w:pPr>
            <w:pStyle w:val="TOC1"/>
            <w:tabs>
              <w:tab w:val="left" w:pos="660"/>
              <w:tab w:val="right" w:leader="dot" w:pos="10456"/>
            </w:tabs>
            <w:rPr>
              <w:noProof/>
              <w:lang w:eastAsia="en-GB"/>
            </w:rPr>
          </w:pPr>
          <w:hyperlink w:anchor="_Toc138279308" w:history="1">
            <w:r w:rsidR="00D33FF9" w:rsidRPr="00A06181">
              <w:rPr>
                <w:rStyle w:val="Hyperlink"/>
                <w:rFonts w:cstheme="minorHAnsi"/>
                <w:b/>
                <w:noProof/>
              </w:rPr>
              <w:t>3.0</w:t>
            </w:r>
            <w:r w:rsidR="00D33FF9">
              <w:rPr>
                <w:noProof/>
                <w:lang w:eastAsia="en-GB"/>
              </w:rPr>
              <w:tab/>
            </w:r>
            <w:r w:rsidR="00D33FF9" w:rsidRPr="00A06181">
              <w:rPr>
                <w:rStyle w:val="Hyperlink"/>
                <w:rFonts w:cstheme="minorHAnsi"/>
                <w:b/>
                <w:noProof/>
              </w:rPr>
              <w:t>Policy Statement – Remote Learning</w:t>
            </w:r>
            <w:r w:rsidR="00D33FF9">
              <w:rPr>
                <w:noProof/>
                <w:webHidden/>
              </w:rPr>
              <w:tab/>
            </w:r>
            <w:r w:rsidR="00D33FF9">
              <w:rPr>
                <w:noProof/>
                <w:webHidden/>
              </w:rPr>
              <w:fldChar w:fldCharType="begin"/>
            </w:r>
            <w:r w:rsidR="00D33FF9">
              <w:rPr>
                <w:noProof/>
                <w:webHidden/>
              </w:rPr>
              <w:instrText xml:space="preserve"> PAGEREF _Toc138279308 \h </w:instrText>
            </w:r>
            <w:r w:rsidR="00D33FF9">
              <w:rPr>
                <w:noProof/>
                <w:webHidden/>
              </w:rPr>
            </w:r>
            <w:r w:rsidR="00D33FF9">
              <w:rPr>
                <w:noProof/>
                <w:webHidden/>
              </w:rPr>
              <w:fldChar w:fldCharType="separate"/>
            </w:r>
            <w:r w:rsidR="00D33FF9">
              <w:rPr>
                <w:noProof/>
                <w:webHidden/>
              </w:rPr>
              <w:t>3</w:t>
            </w:r>
            <w:r w:rsidR="00D33FF9">
              <w:rPr>
                <w:noProof/>
                <w:webHidden/>
              </w:rPr>
              <w:fldChar w:fldCharType="end"/>
            </w:r>
          </w:hyperlink>
        </w:p>
        <w:p w14:paraId="3A23E150" w14:textId="75DE19D2" w:rsidR="00F35652" w:rsidRPr="002B74CC" w:rsidRDefault="00F35652" w:rsidP="008F384E">
          <w:pPr>
            <w:jc w:val="both"/>
            <w:rPr>
              <w:rFonts w:cstheme="minorHAnsi"/>
            </w:rPr>
          </w:pPr>
          <w:r w:rsidRPr="002B74CC">
            <w:rPr>
              <w:rFonts w:cstheme="minorHAnsi"/>
              <w:b/>
              <w:bCs/>
              <w:noProof/>
            </w:rPr>
            <w:fldChar w:fldCharType="end"/>
          </w:r>
        </w:p>
      </w:sdtContent>
    </w:sdt>
    <w:p w14:paraId="77E6ED44" w14:textId="77777777" w:rsidR="006313EE" w:rsidRPr="002B74CC" w:rsidRDefault="006313EE" w:rsidP="008F384E">
      <w:pPr>
        <w:jc w:val="both"/>
        <w:rPr>
          <w:rFonts w:cstheme="minorHAnsi"/>
          <w:b/>
          <w:color w:val="4472C4" w:themeColor="accent5"/>
        </w:rPr>
      </w:pPr>
    </w:p>
    <w:p w14:paraId="72DB1643" w14:textId="5E390549" w:rsidR="00D34EBC" w:rsidRPr="002B74CC" w:rsidRDefault="00D34EBC" w:rsidP="008F384E">
      <w:pPr>
        <w:pStyle w:val="ListParagraph"/>
        <w:numPr>
          <w:ilvl w:val="0"/>
          <w:numId w:val="2"/>
        </w:numPr>
        <w:jc w:val="both"/>
        <w:rPr>
          <w:rFonts w:cstheme="minorHAnsi"/>
          <w:b/>
          <w:color w:val="4472C4" w:themeColor="accent5"/>
        </w:rPr>
      </w:pPr>
      <w:r w:rsidRPr="002B74CC">
        <w:rPr>
          <w:rFonts w:cstheme="minorHAnsi"/>
          <w:b/>
          <w:color w:val="4472C4" w:themeColor="accent5"/>
        </w:rPr>
        <w:br w:type="page"/>
      </w:r>
    </w:p>
    <w:p w14:paraId="023828D3" w14:textId="1FA7FFC2" w:rsidR="004B14DD" w:rsidRPr="002B74CC" w:rsidRDefault="00E739F9" w:rsidP="008F384E">
      <w:pPr>
        <w:pStyle w:val="Heading1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/>
          <w:color w:val="077CBC"/>
          <w:sz w:val="22"/>
          <w:szCs w:val="22"/>
        </w:rPr>
      </w:pPr>
      <w:r w:rsidRPr="002B74CC">
        <w:rPr>
          <w:rFonts w:asciiTheme="minorHAnsi" w:hAnsiTheme="minorHAnsi" w:cstheme="minorHAnsi"/>
          <w:b/>
          <w:color w:val="077CBC"/>
          <w:sz w:val="22"/>
          <w:szCs w:val="22"/>
        </w:rPr>
        <w:lastRenderedPageBreak/>
        <w:t xml:space="preserve"> </w:t>
      </w:r>
      <w:r w:rsidR="00715587" w:rsidRPr="002B74CC">
        <w:rPr>
          <w:rFonts w:asciiTheme="minorHAnsi" w:hAnsiTheme="minorHAnsi" w:cstheme="minorHAnsi"/>
          <w:b/>
          <w:color w:val="077CBC"/>
          <w:sz w:val="22"/>
          <w:szCs w:val="22"/>
        </w:rPr>
        <w:tab/>
      </w:r>
      <w:bookmarkStart w:id="1" w:name="_Toc138279306"/>
      <w:bookmarkEnd w:id="0"/>
      <w:r w:rsidR="003D4648" w:rsidRPr="002B74CC">
        <w:rPr>
          <w:rFonts w:asciiTheme="minorHAnsi" w:hAnsiTheme="minorHAnsi" w:cstheme="minorHAnsi"/>
          <w:b/>
          <w:color w:val="077CBC"/>
          <w:sz w:val="22"/>
          <w:szCs w:val="22"/>
        </w:rPr>
        <w:t>Introduction</w:t>
      </w:r>
      <w:bookmarkEnd w:id="1"/>
      <w:r w:rsidR="003D4648" w:rsidRPr="002B74CC">
        <w:rPr>
          <w:rFonts w:asciiTheme="minorHAnsi" w:hAnsiTheme="minorHAnsi" w:cstheme="minorHAnsi"/>
          <w:b/>
          <w:color w:val="077CBC"/>
          <w:sz w:val="22"/>
          <w:szCs w:val="22"/>
        </w:rPr>
        <w:t xml:space="preserve"> </w:t>
      </w:r>
    </w:p>
    <w:p w14:paraId="522586C3" w14:textId="520649EA" w:rsidR="003D4648" w:rsidRPr="00D33FF9" w:rsidRDefault="003D4648" w:rsidP="00D33FF9">
      <w:pPr>
        <w:ind w:left="720" w:hanging="720"/>
        <w:jc w:val="both"/>
        <w:rPr>
          <w:rFonts w:eastAsia="Arial" w:cstheme="minorHAnsi"/>
        </w:rPr>
      </w:pPr>
      <w:r w:rsidRPr="002B74CC">
        <w:rPr>
          <w:rFonts w:cstheme="minorHAnsi"/>
        </w:rPr>
        <w:t xml:space="preserve">1.1 </w:t>
      </w:r>
      <w:r w:rsidRPr="002B74CC">
        <w:rPr>
          <w:rFonts w:cstheme="minorHAnsi"/>
        </w:rPr>
        <w:tab/>
      </w:r>
      <w:r w:rsidRPr="00D33FF9">
        <w:rPr>
          <w:rFonts w:eastAsia="Arial" w:cstheme="minorHAnsi"/>
        </w:rPr>
        <w:t>The Ted Wragg Trust is</w:t>
      </w:r>
      <w:r w:rsidRPr="002B74CC">
        <w:rPr>
          <w:rFonts w:eastAsia="Arial" w:cstheme="minorHAnsi"/>
        </w:rPr>
        <w:t xml:space="preserve"> committed to </w:t>
      </w:r>
      <w:r w:rsidR="00D33FF9" w:rsidRPr="00D33FF9">
        <w:rPr>
          <w:rFonts w:eastAsia="Arial" w:cstheme="minorHAnsi"/>
        </w:rPr>
        <w:t>on providing high quality remote education in cases where it is not possible, or contrary to government guidance, for some or all pupils to attend school.</w:t>
      </w:r>
      <w:bookmarkStart w:id="2" w:name="_Toc99607945"/>
    </w:p>
    <w:p w14:paraId="57EC3C97" w14:textId="66857D1D" w:rsidR="004B14DD" w:rsidRPr="002B74CC" w:rsidRDefault="00715587" w:rsidP="008F384E">
      <w:pPr>
        <w:pStyle w:val="Heading1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/>
          <w:color w:val="077CBC"/>
          <w:sz w:val="22"/>
          <w:szCs w:val="22"/>
        </w:rPr>
      </w:pPr>
      <w:r w:rsidRPr="002B74CC">
        <w:rPr>
          <w:rFonts w:asciiTheme="minorHAnsi" w:hAnsiTheme="minorHAnsi" w:cstheme="minorHAnsi"/>
          <w:b/>
          <w:color w:val="077CBC"/>
          <w:sz w:val="22"/>
          <w:szCs w:val="22"/>
        </w:rPr>
        <w:tab/>
      </w:r>
      <w:bookmarkStart w:id="3" w:name="_Toc138279307"/>
      <w:r w:rsidR="004B14DD" w:rsidRPr="002B74CC">
        <w:rPr>
          <w:rFonts w:asciiTheme="minorHAnsi" w:hAnsiTheme="minorHAnsi" w:cstheme="minorHAnsi"/>
          <w:b/>
          <w:color w:val="077CBC"/>
          <w:sz w:val="22"/>
          <w:szCs w:val="22"/>
        </w:rPr>
        <w:t>D</w:t>
      </w:r>
      <w:r w:rsidR="004A4C75" w:rsidRPr="002B74CC">
        <w:rPr>
          <w:rFonts w:asciiTheme="minorHAnsi" w:hAnsiTheme="minorHAnsi" w:cstheme="minorHAnsi"/>
          <w:b/>
          <w:color w:val="077CBC"/>
          <w:sz w:val="22"/>
          <w:szCs w:val="22"/>
        </w:rPr>
        <w:t>efinition</w:t>
      </w:r>
      <w:bookmarkEnd w:id="2"/>
      <w:bookmarkEnd w:id="3"/>
    </w:p>
    <w:sdt>
      <w:sdtPr>
        <w:rPr>
          <w:rFonts w:ascii="Times New Roman" w:eastAsia="Times New Roman" w:hAnsi="Times New Roman" w:cstheme="minorHAnsi"/>
          <w:sz w:val="24"/>
          <w:szCs w:val="24"/>
          <w:lang w:eastAsia="en-GB"/>
        </w:rPr>
        <w:id w:val="325333706"/>
        <w:placeholder>
          <w:docPart w:val="DefaultPlaceholder_-1854013437"/>
        </w:placeholder>
        <w:docPartList>
          <w:docPartGallery w:val="Quick Parts"/>
        </w:docPartList>
      </w:sdtPr>
      <w:sdtEndPr/>
      <w:sdtContent>
        <w:p w14:paraId="137B5B4B" w14:textId="18C8FED8" w:rsidR="00D33FF9" w:rsidRPr="00D33FF9" w:rsidRDefault="004A4C75" w:rsidP="00D33FF9">
          <w:pPr>
            <w:pStyle w:val="ListParagraph"/>
            <w:numPr>
              <w:ilvl w:val="1"/>
              <w:numId w:val="3"/>
            </w:numPr>
            <w:spacing w:after="0"/>
            <w:ind w:left="720" w:hanging="720"/>
            <w:jc w:val="both"/>
            <w:rPr>
              <w:rStyle w:val="eop"/>
              <w:rFonts w:cstheme="minorHAnsi"/>
            </w:rPr>
          </w:pPr>
          <w:r w:rsidRPr="002B74CC">
            <w:rPr>
              <w:rFonts w:cstheme="minorHAnsi"/>
            </w:rPr>
            <w:t>For the purpose of this document</w:t>
          </w:r>
          <w:r w:rsidR="00E042E5" w:rsidRPr="002B74CC">
            <w:rPr>
              <w:rFonts w:cstheme="minorHAnsi"/>
            </w:rPr>
            <w:t xml:space="preserve">, </w:t>
          </w:r>
          <w:r w:rsidRPr="002B74CC">
            <w:rPr>
              <w:rStyle w:val="normaltextrun"/>
              <w:rFonts w:cstheme="minorHAnsi"/>
              <w:lang w:val="en-US"/>
            </w:rPr>
            <w:t xml:space="preserve">The Ted Wragg Multi Academy Trust is referred to as </w:t>
          </w:r>
          <w:r w:rsidR="00B21473" w:rsidRPr="002B74CC">
            <w:rPr>
              <w:rStyle w:val="normaltextrun"/>
              <w:rFonts w:cstheme="minorHAnsi"/>
              <w:b/>
              <w:bCs/>
              <w:color w:val="4472C4" w:themeColor="accent5"/>
              <w:lang w:val="en-US"/>
            </w:rPr>
            <w:t xml:space="preserve">the Ted Wragg Trust or </w:t>
          </w:r>
          <w:r w:rsidR="00B21473" w:rsidRPr="002B74CC">
            <w:rPr>
              <w:rStyle w:val="normaltextrun"/>
              <w:rFonts w:cstheme="minorHAnsi"/>
              <w:b/>
              <w:bCs/>
              <w:color w:val="4472C4"/>
              <w:lang w:val="en-US"/>
            </w:rPr>
            <w:t>TWT</w:t>
          </w:r>
          <w:r w:rsidRPr="002B74CC">
            <w:rPr>
              <w:rStyle w:val="eop"/>
              <w:rFonts w:cstheme="minorHAnsi"/>
            </w:rPr>
            <w:t> </w:t>
          </w:r>
          <w:r w:rsidR="006A3DC8" w:rsidRPr="002B74CC">
            <w:rPr>
              <w:rStyle w:val="eop"/>
              <w:rFonts w:cstheme="minorHAnsi"/>
            </w:rPr>
            <w:t xml:space="preserve">or </w:t>
          </w:r>
          <w:r w:rsidR="006A3DC8" w:rsidRPr="002B74CC">
            <w:rPr>
              <w:rStyle w:val="eop"/>
              <w:rFonts w:cstheme="minorHAnsi"/>
              <w:b/>
              <w:color w:val="4472C4"/>
            </w:rPr>
            <w:t>the Trust</w:t>
          </w:r>
          <w:r w:rsidR="000E2CA5" w:rsidRPr="002B74CC">
            <w:rPr>
              <w:rStyle w:val="eop"/>
              <w:rFonts w:cstheme="minorHAnsi"/>
              <w:b/>
              <w:color w:val="4472C4"/>
            </w:rPr>
            <w:t>.</w:t>
          </w:r>
        </w:p>
        <w:sdt>
          <w:sdtPr>
            <w:rPr>
              <w:rFonts w:asciiTheme="minorHAnsi" w:hAnsiTheme="minorHAnsi" w:cstheme="minorHAnsi"/>
              <w:sz w:val="22"/>
              <w:szCs w:val="22"/>
            </w:rPr>
            <w:id w:val="-915478020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 w14:paraId="5760D638" w14:textId="5EB95429" w:rsidR="00496E76" w:rsidRPr="002B74CC" w:rsidRDefault="00377D17" w:rsidP="008F384E">
              <w:pPr>
                <w:pStyle w:val="paragraph"/>
                <w:spacing w:before="0" w:beforeAutospacing="0" w:after="0" w:afterAutospacing="0"/>
                <w:ind w:left="1584"/>
                <w:jc w:val="both"/>
                <w:textAlignment w:val="baseline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2B74CC">
                <w:rPr>
                  <w:rStyle w:val="PlaceholderText"/>
                  <w:rFonts w:asciiTheme="minorHAnsi" w:hAnsiTheme="minorHAnsi" w:cstheme="minorHAnsi"/>
                  <w:color w:val="FFFFFF" w:themeColor="background1"/>
                  <w:sz w:val="22"/>
                  <w:szCs w:val="22"/>
                </w:rPr>
                <w:t>Click or tap here to enter text.</w:t>
              </w:r>
            </w:p>
          </w:sdtContent>
        </w:sdt>
      </w:sdtContent>
    </w:sdt>
    <w:p w14:paraId="63B7024E" w14:textId="4C1EE3BC" w:rsidR="00D33FF9" w:rsidRDefault="00D33FF9" w:rsidP="00D33FF9">
      <w:pPr>
        <w:pStyle w:val="Heading1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/>
          <w:color w:val="077CBC"/>
          <w:sz w:val="22"/>
          <w:szCs w:val="22"/>
        </w:rPr>
      </w:pPr>
      <w:bookmarkStart w:id="4" w:name="_Legal_Framework"/>
      <w:bookmarkEnd w:id="4"/>
      <w:r w:rsidRPr="002B74CC">
        <w:rPr>
          <w:rFonts w:asciiTheme="minorHAnsi" w:hAnsiTheme="minorHAnsi" w:cstheme="minorHAnsi"/>
          <w:b/>
          <w:color w:val="077CBC"/>
          <w:sz w:val="22"/>
          <w:szCs w:val="22"/>
        </w:rPr>
        <w:tab/>
      </w:r>
      <w:bookmarkStart w:id="5" w:name="_Toc138279308"/>
      <w:r>
        <w:rPr>
          <w:rFonts w:asciiTheme="minorHAnsi" w:hAnsiTheme="minorHAnsi" w:cstheme="minorHAnsi"/>
          <w:b/>
          <w:color w:val="077CBC"/>
          <w:sz w:val="22"/>
          <w:szCs w:val="22"/>
        </w:rPr>
        <w:t>Policy Statement – Remote Learning</w:t>
      </w:r>
      <w:bookmarkEnd w:id="5"/>
    </w:p>
    <w:p w14:paraId="1912AD8D" w14:textId="4E920B4F" w:rsidR="00D33FF9" w:rsidRDefault="00D33FF9" w:rsidP="00D33FF9">
      <w:pPr>
        <w:pStyle w:val="ListParagraph"/>
        <w:numPr>
          <w:ilvl w:val="1"/>
          <w:numId w:val="3"/>
        </w:numPr>
        <w:spacing w:after="0"/>
        <w:ind w:left="720" w:hanging="720"/>
        <w:jc w:val="both"/>
        <w:rPr>
          <w:rFonts w:cstheme="minorHAnsi"/>
        </w:rPr>
      </w:pPr>
      <w:r>
        <w:rPr>
          <w:rFonts w:cstheme="minorHAnsi"/>
        </w:rPr>
        <w:t xml:space="preserve">During the Covid lockdown, schools within the Ted Wragg Trust used online learning to ensure that our students could continue with their curriculum via remote learning. </w:t>
      </w:r>
    </w:p>
    <w:p w14:paraId="587B4AD7" w14:textId="77777777" w:rsidR="000E03D6" w:rsidRDefault="000E03D6" w:rsidP="00D33FF9">
      <w:pPr>
        <w:pStyle w:val="ListParagraph"/>
        <w:numPr>
          <w:ilvl w:val="1"/>
          <w:numId w:val="3"/>
        </w:numPr>
        <w:spacing w:after="0"/>
        <w:ind w:left="720" w:hanging="720"/>
        <w:jc w:val="both"/>
        <w:rPr>
          <w:rFonts w:cstheme="minorHAnsi"/>
        </w:rPr>
      </w:pPr>
    </w:p>
    <w:p w14:paraId="075B4BD6" w14:textId="626D5C96" w:rsidR="00D33FF9" w:rsidRPr="00D33FF9" w:rsidRDefault="00D33FF9" w:rsidP="00D33FF9">
      <w:pPr>
        <w:pStyle w:val="ListParagraph"/>
        <w:numPr>
          <w:ilvl w:val="1"/>
          <w:numId w:val="3"/>
        </w:numPr>
        <w:spacing w:after="0"/>
        <w:ind w:left="720" w:hanging="720"/>
        <w:jc w:val="both"/>
        <w:rPr>
          <w:rStyle w:val="eop"/>
          <w:rFonts w:cstheme="minorHAnsi"/>
        </w:rPr>
      </w:pPr>
      <w:r>
        <w:rPr>
          <w:rFonts w:cstheme="minorHAnsi"/>
        </w:rPr>
        <w:t>Although we no longer offer remote learning as the government require students to attend school in person, we are prepared should there be any additional school closures.</w:t>
      </w:r>
      <w:r>
        <w:rPr>
          <w:rStyle w:val="eop"/>
          <w:rFonts w:cstheme="minorHAnsi"/>
          <w:b/>
          <w:color w:val="4472C4"/>
        </w:rPr>
        <w:t xml:space="preserve"> </w:t>
      </w:r>
    </w:p>
    <w:p w14:paraId="5813914A" w14:textId="77777777" w:rsidR="00D33FF9" w:rsidRPr="00D33FF9" w:rsidRDefault="00D33FF9" w:rsidP="00D33FF9">
      <w:pPr>
        <w:ind w:left="360"/>
      </w:pPr>
    </w:p>
    <w:p w14:paraId="08D5B4C9" w14:textId="77777777" w:rsidR="00D33FF9" w:rsidRDefault="00D33FF9" w:rsidP="00D33FF9"/>
    <w:sectPr w:rsidR="00D33FF9" w:rsidSect="00D4208D">
      <w:headerReference w:type="default" r:id="rId13"/>
      <w:footerReference w:type="default" r:id="rId14"/>
      <w:footerReference w:type="first" r:id="rId15"/>
      <w:pgSz w:w="11906" w:h="16838"/>
      <w:pgMar w:top="720" w:right="720" w:bottom="720" w:left="720" w:header="708" w:footer="708" w:gutter="0"/>
      <w:pgBorders w:offsetFrom="page">
        <w:top w:val="single" w:sz="18" w:space="24" w:color="055C8C" w:themeColor="accent1" w:themeShade="BF"/>
        <w:left w:val="single" w:sz="18" w:space="24" w:color="055C8C" w:themeColor="accent1" w:themeShade="BF"/>
        <w:bottom w:val="single" w:sz="18" w:space="24" w:color="055C8C" w:themeColor="accent1" w:themeShade="BF"/>
        <w:right w:val="single" w:sz="18" w:space="24" w:color="055C8C" w:themeColor="accent1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62B65" w14:textId="77777777" w:rsidR="001510C6" w:rsidRDefault="001510C6" w:rsidP="00473558">
      <w:pPr>
        <w:spacing w:after="0" w:line="240" w:lineRule="auto"/>
      </w:pPr>
      <w:r>
        <w:separator/>
      </w:r>
    </w:p>
  </w:endnote>
  <w:endnote w:type="continuationSeparator" w:id="0">
    <w:p w14:paraId="3F0978C4" w14:textId="77777777" w:rsidR="001510C6" w:rsidRDefault="001510C6" w:rsidP="0047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6F3A0" w14:textId="06FA5654" w:rsidR="0068707B" w:rsidRDefault="0068707B" w:rsidP="00807AD2">
    <w:pPr>
      <w:pStyle w:val="Footer"/>
      <w:tabs>
        <w:tab w:val="right" w:pos="10204"/>
      </w:tabs>
    </w:pPr>
    <w:r>
      <w:t xml:space="preserve">Ted Wragg Trust </w:t>
    </w:r>
    <w:r w:rsidRPr="0076601F">
      <w:t xml:space="preserve">– </w:t>
    </w:r>
    <w:sdt>
      <w:sdtPr>
        <w:id w:val="1107626578"/>
        <w:placeholder>
          <w:docPart w:val="DefaultPlaceholder_-1854013440"/>
        </w:placeholder>
      </w:sdtPr>
      <w:sdtEndPr/>
      <w:sdtContent>
        <w:r w:rsidR="000E03D6">
          <w:t>Remote Education Policy – June 2024</w:t>
        </w:r>
      </w:sdtContent>
    </w:sdt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2D597D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2D597D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5B05" w14:textId="08FF72C6" w:rsidR="0068707B" w:rsidRPr="006A1257" w:rsidRDefault="0068707B" w:rsidP="00EA7CA0">
    <w:pPr>
      <w:pStyle w:val="Footer"/>
    </w:pPr>
    <w:r>
      <w:t xml:space="preserve">Responsibility for approval: </w:t>
    </w:r>
    <w:sdt>
      <w:sdtPr>
        <w:id w:val="1134984563"/>
        <w:placeholder>
          <w:docPart w:val="DefaultPlaceholder_-1854013440"/>
        </w:placeholder>
      </w:sdtPr>
      <w:sdtEndPr/>
      <w:sdtContent>
        <w:r w:rsidR="00D33FF9">
          <w:t>Senior Executive</w:t>
        </w:r>
      </w:sdtContent>
    </w:sdt>
  </w:p>
  <w:p w14:paraId="4B7E6D7B" w14:textId="0B2977E5" w:rsidR="0068707B" w:rsidRDefault="0068707B" w:rsidP="00EA7CA0">
    <w:pPr>
      <w:pStyle w:val="Footer"/>
    </w:pPr>
    <w:r w:rsidRPr="006A1257">
      <w:t xml:space="preserve">Date of approval: </w:t>
    </w:r>
    <w:sdt>
      <w:sdtPr>
        <w:id w:val="-2143410615"/>
        <w:placeholder>
          <w:docPart w:val="DefaultPlaceholder_-1854013440"/>
        </w:placeholder>
      </w:sdtPr>
      <w:sdtEndPr/>
      <w:sdtContent>
        <w:r w:rsidR="009E3B42">
          <w:t>June 2024</w:t>
        </w:r>
      </w:sdtContent>
    </w:sdt>
  </w:p>
  <w:p w14:paraId="14A2D150" w14:textId="77777777" w:rsidR="0068707B" w:rsidRDefault="00687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7BA53" w14:textId="77777777" w:rsidR="001510C6" w:rsidRDefault="001510C6" w:rsidP="00473558">
      <w:pPr>
        <w:spacing w:after="0" w:line="240" w:lineRule="auto"/>
      </w:pPr>
      <w:r>
        <w:separator/>
      </w:r>
    </w:p>
  </w:footnote>
  <w:footnote w:type="continuationSeparator" w:id="0">
    <w:p w14:paraId="444EF8B4" w14:textId="77777777" w:rsidR="001510C6" w:rsidRDefault="001510C6" w:rsidP="00473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5E49" w14:textId="2AEE2146" w:rsidR="0068707B" w:rsidRDefault="0068707B" w:rsidP="00B21473">
    <w:pPr>
      <w:pStyle w:val="Header"/>
      <w:tabs>
        <w:tab w:val="clear" w:pos="9026"/>
      </w:tabs>
      <w:ind w:right="-24"/>
      <w:jc w:val="right"/>
    </w:pPr>
    <w:r>
      <w:t xml:space="preserve"> </w:t>
    </w:r>
    <w:r>
      <w:rPr>
        <w:noProof/>
        <w:lang w:eastAsia="en-GB"/>
      </w:rPr>
      <w:drawing>
        <wp:inline distT="0" distB="0" distL="0" distR="0" wp14:anchorId="0C7F571F" wp14:editId="0C3DE7D4">
          <wp:extent cx="815009" cy="392985"/>
          <wp:effectExtent l="0" t="0" r="4445" b="7620"/>
          <wp:docPr id="194" name="Pictur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86" cy="4047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3"/>
    <w:multiLevelType w:val="hybridMultilevel"/>
    <w:tmpl w:val="EE28F254"/>
    <w:lvl w:ilvl="0" w:tplc="08090001">
      <w:start w:val="1"/>
      <w:numFmt w:val="bullet"/>
      <w:lvlText w:val=""/>
      <w:lvlJc w:val="left"/>
      <w:pPr>
        <w:ind w:left="1642" w:hanging="360"/>
      </w:pPr>
      <w:rPr>
        <w:rFonts w:ascii="Symbol" w:hAnsi="Symbol" w:hint="default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2362"/>
        </w:tabs>
        <w:ind w:left="2362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3082"/>
        </w:tabs>
        <w:ind w:left="3082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802"/>
        </w:tabs>
        <w:ind w:left="3802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4522"/>
        </w:tabs>
        <w:ind w:left="4522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5242"/>
        </w:tabs>
        <w:ind w:left="5242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962"/>
        </w:tabs>
        <w:ind w:left="5962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6682"/>
        </w:tabs>
        <w:ind w:left="6682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7402"/>
        </w:tabs>
        <w:ind w:left="7402" w:hanging="360"/>
      </w:pPr>
      <w:rPr>
        <w:rFonts w:ascii="Wingdings" w:hAnsi="Wingdings"/>
      </w:rPr>
    </w:lvl>
  </w:abstractNum>
  <w:abstractNum w:abstractNumId="1" w15:restartNumberingAfterBreak="0">
    <w:nsid w:val="00D33B0D"/>
    <w:multiLevelType w:val="hybridMultilevel"/>
    <w:tmpl w:val="60D063E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6661C16"/>
    <w:multiLevelType w:val="multilevel"/>
    <w:tmpl w:val="6AFE2030"/>
    <w:lvl w:ilvl="0">
      <w:start w:val="16"/>
      <w:numFmt w:val="decimal"/>
      <w:lvlText w:val="%1.0"/>
      <w:lvlJc w:val="left"/>
      <w:pPr>
        <w:ind w:left="500" w:hanging="500"/>
      </w:pPr>
      <w:rPr>
        <w:rFonts w:eastAsiaTheme="majorEastAsia" w:hint="default"/>
        <w:b/>
        <w:color w:val="077CBC"/>
      </w:rPr>
    </w:lvl>
    <w:lvl w:ilvl="1">
      <w:start w:val="1"/>
      <w:numFmt w:val="decimalZero"/>
      <w:lvlText w:val="%1.%2"/>
      <w:lvlJc w:val="left"/>
      <w:pPr>
        <w:ind w:left="1220" w:hanging="500"/>
      </w:pPr>
      <w:rPr>
        <w:rFonts w:eastAsiaTheme="majorEastAsia" w:hint="default"/>
        <w:b/>
        <w:color w:val="077CBC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ajorEastAsia" w:hint="default"/>
        <w:b/>
        <w:color w:val="077CBC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ajorEastAsia" w:hint="default"/>
        <w:b/>
        <w:color w:val="077CBC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ajorEastAsia" w:hint="default"/>
        <w:b/>
        <w:color w:val="077CBC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ajorEastAsia" w:hint="default"/>
        <w:b/>
        <w:color w:val="077CBC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ajorEastAsia" w:hint="default"/>
        <w:b/>
        <w:color w:val="077CBC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ajorEastAsia" w:hint="default"/>
        <w:b/>
        <w:color w:val="077CBC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Theme="majorEastAsia" w:hint="default"/>
        <w:b/>
        <w:color w:val="077CBC"/>
      </w:rPr>
    </w:lvl>
  </w:abstractNum>
  <w:abstractNum w:abstractNumId="3" w15:restartNumberingAfterBreak="0">
    <w:nsid w:val="0A131B01"/>
    <w:multiLevelType w:val="hybridMultilevel"/>
    <w:tmpl w:val="0464D84E"/>
    <w:lvl w:ilvl="0" w:tplc="080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4" w15:restartNumberingAfterBreak="0">
    <w:nsid w:val="0DE078FF"/>
    <w:multiLevelType w:val="multilevel"/>
    <w:tmpl w:val="29C275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F2E0B97"/>
    <w:multiLevelType w:val="hybridMultilevel"/>
    <w:tmpl w:val="FA5EB3E8"/>
    <w:lvl w:ilvl="0" w:tplc="3076AFC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F3F11"/>
    <w:multiLevelType w:val="hybridMultilevel"/>
    <w:tmpl w:val="603EC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B48FA"/>
    <w:multiLevelType w:val="hybridMultilevel"/>
    <w:tmpl w:val="73DC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D79B2"/>
    <w:multiLevelType w:val="multilevel"/>
    <w:tmpl w:val="0BA8A4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999302E"/>
    <w:multiLevelType w:val="hybridMultilevel"/>
    <w:tmpl w:val="069A8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71F2E"/>
    <w:multiLevelType w:val="hybridMultilevel"/>
    <w:tmpl w:val="DA7444C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A407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D531F12"/>
    <w:multiLevelType w:val="multilevel"/>
    <w:tmpl w:val="4E988680"/>
    <w:lvl w:ilvl="0">
      <w:start w:val="12"/>
      <w:numFmt w:val="decimal"/>
      <w:lvlText w:val="%1.0"/>
      <w:lvlJc w:val="left"/>
      <w:pPr>
        <w:ind w:left="384" w:hanging="384"/>
      </w:pPr>
      <w:rPr>
        <w:rFonts w:ascii="Calibri" w:eastAsiaTheme="majorEastAsia" w:hAnsi="Calibri" w:cs="Calibri" w:hint="default"/>
        <w:b/>
        <w:color w:val="0070C0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ascii="Calibri" w:eastAsiaTheme="majorEastAsia" w:hAnsi="Calibri" w:cs="Calibri" w:hint="default"/>
        <w:b/>
        <w:color w:val="0070C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bri" w:eastAsiaTheme="majorEastAsia" w:hAnsi="Calibri" w:cs="Calibri" w:hint="default"/>
        <w:b/>
        <w:color w:val="0070C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Calibri" w:eastAsiaTheme="majorEastAsia" w:hAnsi="Calibri" w:cs="Calibri" w:hint="default"/>
        <w:b/>
        <w:color w:val="0070C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Calibri" w:eastAsiaTheme="majorEastAsia" w:hAnsi="Calibri" w:cs="Calibri" w:hint="default"/>
        <w:b/>
        <w:color w:val="0070C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Calibri" w:eastAsiaTheme="majorEastAsia" w:hAnsi="Calibri" w:cs="Calibri" w:hint="default"/>
        <w:b/>
        <w:color w:val="0070C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Calibri" w:eastAsiaTheme="majorEastAsia" w:hAnsi="Calibri" w:cs="Calibri" w:hint="default"/>
        <w:b/>
        <w:color w:val="0070C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Calibri" w:eastAsiaTheme="majorEastAsia" w:hAnsi="Calibri" w:cs="Calibri" w:hint="default"/>
        <w:b/>
        <w:color w:val="0070C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Calibri" w:eastAsiaTheme="majorEastAsia" w:hAnsi="Calibri" w:cs="Calibri" w:hint="default"/>
        <w:b/>
        <w:color w:val="0070C0"/>
      </w:rPr>
    </w:lvl>
  </w:abstractNum>
  <w:abstractNum w:abstractNumId="13" w15:restartNumberingAfterBreak="0">
    <w:nsid w:val="1ECB0376"/>
    <w:multiLevelType w:val="hybridMultilevel"/>
    <w:tmpl w:val="95F8DDC8"/>
    <w:lvl w:ilvl="0" w:tplc="3076AFC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27657"/>
    <w:multiLevelType w:val="hybridMultilevel"/>
    <w:tmpl w:val="3496D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DD49E4"/>
    <w:multiLevelType w:val="multilevel"/>
    <w:tmpl w:val="E3D0573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224F727A"/>
    <w:multiLevelType w:val="hybridMultilevel"/>
    <w:tmpl w:val="030C3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9071B4"/>
    <w:multiLevelType w:val="hybridMultilevel"/>
    <w:tmpl w:val="B4301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80FD2"/>
    <w:multiLevelType w:val="multilevel"/>
    <w:tmpl w:val="C8E6B9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9A47595"/>
    <w:multiLevelType w:val="hybridMultilevel"/>
    <w:tmpl w:val="0DA866BE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3F084C0D"/>
    <w:multiLevelType w:val="hybridMultilevel"/>
    <w:tmpl w:val="9CF25C5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1" w15:restartNumberingAfterBreak="0">
    <w:nsid w:val="41CB49C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238266F"/>
    <w:multiLevelType w:val="hybridMultilevel"/>
    <w:tmpl w:val="3C32B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361A4"/>
    <w:multiLevelType w:val="hybridMultilevel"/>
    <w:tmpl w:val="263AEA72"/>
    <w:lvl w:ilvl="0" w:tplc="3076AFC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C16C9"/>
    <w:multiLevelType w:val="hybridMultilevel"/>
    <w:tmpl w:val="C2F60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D6CF5"/>
    <w:multiLevelType w:val="hybridMultilevel"/>
    <w:tmpl w:val="7C00A98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732E33"/>
    <w:multiLevelType w:val="hybridMultilevel"/>
    <w:tmpl w:val="2E74A3B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7" w15:restartNumberingAfterBreak="0">
    <w:nsid w:val="4BEA0E27"/>
    <w:multiLevelType w:val="multilevel"/>
    <w:tmpl w:val="29C275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DCD6DE6"/>
    <w:multiLevelType w:val="hybridMultilevel"/>
    <w:tmpl w:val="6B1EC538"/>
    <w:lvl w:ilvl="0" w:tplc="3076AFC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3568D"/>
    <w:multiLevelType w:val="hybridMultilevel"/>
    <w:tmpl w:val="EA56A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C8A696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D65CF"/>
    <w:multiLevelType w:val="hybridMultilevel"/>
    <w:tmpl w:val="15C22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10CF3"/>
    <w:multiLevelType w:val="hybridMultilevel"/>
    <w:tmpl w:val="E326D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941911"/>
    <w:multiLevelType w:val="hybridMultilevel"/>
    <w:tmpl w:val="C2EC7D72"/>
    <w:lvl w:ilvl="0" w:tplc="080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3" w15:restartNumberingAfterBreak="0">
    <w:nsid w:val="5B620787"/>
    <w:multiLevelType w:val="hybridMultilevel"/>
    <w:tmpl w:val="354AAD66"/>
    <w:lvl w:ilvl="0" w:tplc="3076AFC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C81DCB"/>
    <w:multiLevelType w:val="hybridMultilevel"/>
    <w:tmpl w:val="69F4579C"/>
    <w:lvl w:ilvl="0" w:tplc="080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5" w15:restartNumberingAfterBreak="0">
    <w:nsid w:val="5E356332"/>
    <w:multiLevelType w:val="multilevel"/>
    <w:tmpl w:val="7BE8DE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291192B"/>
    <w:multiLevelType w:val="hybridMultilevel"/>
    <w:tmpl w:val="749E6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71BC9"/>
    <w:multiLevelType w:val="hybridMultilevel"/>
    <w:tmpl w:val="B78AC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C4870"/>
    <w:multiLevelType w:val="multilevel"/>
    <w:tmpl w:val="29C275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DA23DB9"/>
    <w:multiLevelType w:val="multilevel"/>
    <w:tmpl w:val="5206479C"/>
    <w:styleLink w:val="LFO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6DC914C9"/>
    <w:multiLevelType w:val="hybridMultilevel"/>
    <w:tmpl w:val="1D5A5E1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41" w15:restartNumberingAfterBreak="0">
    <w:nsid w:val="747B5945"/>
    <w:multiLevelType w:val="hybridMultilevel"/>
    <w:tmpl w:val="FE64EB5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42" w15:restartNumberingAfterBreak="0">
    <w:nsid w:val="77246819"/>
    <w:multiLevelType w:val="hybridMultilevel"/>
    <w:tmpl w:val="92D21D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796C7F37"/>
    <w:multiLevelType w:val="multilevel"/>
    <w:tmpl w:val="7DBADF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A1715D0"/>
    <w:multiLevelType w:val="hybridMultilevel"/>
    <w:tmpl w:val="548A8C98"/>
    <w:lvl w:ilvl="0" w:tplc="3076AFC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3840307">
    <w:abstractNumId w:val="39"/>
  </w:num>
  <w:num w:numId="2" w16cid:durableId="1366294789">
    <w:abstractNumId w:val="19"/>
  </w:num>
  <w:num w:numId="3" w16cid:durableId="10692119">
    <w:abstractNumId w:val="15"/>
  </w:num>
  <w:num w:numId="4" w16cid:durableId="479468795">
    <w:abstractNumId w:val="30"/>
  </w:num>
  <w:num w:numId="5" w16cid:durableId="1504123088">
    <w:abstractNumId w:val="4"/>
  </w:num>
  <w:num w:numId="6" w16cid:durableId="1254363604">
    <w:abstractNumId w:val="38"/>
  </w:num>
  <w:num w:numId="7" w16cid:durableId="726148762">
    <w:abstractNumId w:val="8"/>
  </w:num>
  <w:num w:numId="8" w16cid:durableId="1268191975">
    <w:abstractNumId w:val="43"/>
  </w:num>
  <w:num w:numId="9" w16cid:durableId="1509517217">
    <w:abstractNumId w:val="0"/>
  </w:num>
  <w:num w:numId="10" w16cid:durableId="202596595">
    <w:abstractNumId w:val="35"/>
  </w:num>
  <w:num w:numId="11" w16cid:durableId="982196617">
    <w:abstractNumId w:val="37"/>
  </w:num>
  <w:num w:numId="12" w16cid:durableId="1683362623">
    <w:abstractNumId w:val="27"/>
  </w:num>
  <w:num w:numId="13" w16cid:durableId="1743600510">
    <w:abstractNumId w:val="18"/>
  </w:num>
  <w:num w:numId="14" w16cid:durableId="81687174">
    <w:abstractNumId w:val="24"/>
  </w:num>
  <w:num w:numId="15" w16cid:durableId="1098909711">
    <w:abstractNumId w:val="25"/>
  </w:num>
  <w:num w:numId="16" w16cid:durableId="380327813">
    <w:abstractNumId w:val="20"/>
  </w:num>
  <w:num w:numId="17" w16cid:durableId="211237425">
    <w:abstractNumId w:val="3"/>
  </w:num>
  <w:num w:numId="18" w16cid:durableId="1647859191">
    <w:abstractNumId w:val="6"/>
  </w:num>
  <w:num w:numId="19" w16cid:durableId="1703942356">
    <w:abstractNumId w:val="34"/>
  </w:num>
  <w:num w:numId="20" w16cid:durableId="786892126">
    <w:abstractNumId w:val="9"/>
  </w:num>
  <w:num w:numId="21" w16cid:durableId="1114325635">
    <w:abstractNumId w:val="29"/>
  </w:num>
  <w:num w:numId="22" w16cid:durableId="194656765">
    <w:abstractNumId w:val="36"/>
  </w:num>
  <w:num w:numId="23" w16cid:durableId="1984501515">
    <w:abstractNumId w:val="17"/>
  </w:num>
  <w:num w:numId="24" w16cid:durableId="1765607638">
    <w:abstractNumId w:val="7"/>
  </w:num>
  <w:num w:numId="25" w16cid:durableId="840393345">
    <w:abstractNumId w:val="2"/>
  </w:num>
  <w:num w:numId="26" w16cid:durableId="1228109124">
    <w:abstractNumId w:val="11"/>
  </w:num>
  <w:num w:numId="27" w16cid:durableId="1826622492">
    <w:abstractNumId w:val="21"/>
  </w:num>
  <w:num w:numId="28" w16cid:durableId="1157305060">
    <w:abstractNumId w:val="10"/>
  </w:num>
  <w:num w:numId="29" w16cid:durableId="437911693">
    <w:abstractNumId w:val="23"/>
  </w:num>
  <w:num w:numId="30" w16cid:durableId="1777946044">
    <w:abstractNumId w:val="13"/>
  </w:num>
  <w:num w:numId="31" w16cid:durableId="1460370916">
    <w:abstractNumId w:val="44"/>
  </w:num>
  <w:num w:numId="32" w16cid:durableId="519585610">
    <w:abstractNumId w:val="33"/>
  </w:num>
  <w:num w:numId="33" w16cid:durableId="85539688">
    <w:abstractNumId w:val="5"/>
  </w:num>
  <w:num w:numId="34" w16cid:durableId="1869902307">
    <w:abstractNumId w:val="28"/>
  </w:num>
  <w:num w:numId="35" w16cid:durableId="1549684482">
    <w:abstractNumId w:val="16"/>
  </w:num>
  <w:num w:numId="36" w16cid:durableId="1093280691">
    <w:abstractNumId w:val="22"/>
  </w:num>
  <w:num w:numId="37" w16cid:durableId="644354611">
    <w:abstractNumId w:val="12"/>
  </w:num>
  <w:num w:numId="38" w16cid:durableId="1553956601">
    <w:abstractNumId w:val="14"/>
  </w:num>
  <w:num w:numId="39" w16cid:durableId="1998486987">
    <w:abstractNumId w:val="1"/>
  </w:num>
  <w:num w:numId="40" w16cid:durableId="322125197">
    <w:abstractNumId w:val="42"/>
  </w:num>
  <w:num w:numId="41" w16cid:durableId="1753430604">
    <w:abstractNumId w:val="26"/>
  </w:num>
  <w:num w:numId="42" w16cid:durableId="2100368141">
    <w:abstractNumId w:val="32"/>
  </w:num>
  <w:num w:numId="43" w16cid:durableId="1197736888">
    <w:abstractNumId w:val="41"/>
  </w:num>
  <w:num w:numId="44" w16cid:durableId="79303602">
    <w:abstractNumId w:val="40"/>
  </w:num>
  <w:num w:numId="45" w16cid:durableId="54284029">
    <w:abstractNumId w:val="3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CB0"/>
    <w:rsid w:val="000015A2"/>
    <w:rsid w:val="0000585D"/>
    <w:rsid w:val="0001153A"/>
    <w:rsid w:val="00011970"/>
    <w:rsid w:val="00023218"/>
    <w:rsid w:val="00025137"/>
    <w:rsid w:val="00025C72"/>
    <w:rsid w:val="00027B7D"/>
    <w:rsid w:val="000314F5"/>
    <w:rsid w:val="00032A5A"/>
    <w:rsid w:val="000342C9"/>
    <w:rsid w:val="00041611"/>
    <w:rsid w:val="00042C91"/>
    <w:rsid w:val="00044DCA"/>
    <w:rsid w:val="00047A17"/>
    <w:rsid w:val="000515B0"/>
    <w:rsid w:val="00054389"/>
    <w:rsid w:val="00054AE0"/>
    <w:rsid w:val="00056CCD"/>
    <w:rsid w:val="00060702"/>
    <w:rsid w:val="000619CC"/>
    <w:rsid w:val="000653BC"/>
    <w:rsid w:val="00067A76"/>
    <w:rsid w:val="0008224C"/>
    <w:rsid w:val="000824F9"/>
    <w:rsid w:val="00087E78"/>
    <w:rsid w:val="00097A19"/>
    <w:rsid w:val="000A5C72"/>
    <w:rsid w:val="000A6522"/>
    <w:rsid w:val="000B4C92"/>
    <w:rsid w:val="000B5346"/>
    <w:rsid w:val="000C0D60"/>
    <w:rsid w:val="000C599F"/>
    <w:rsid w:val="000C67FC"/>
    <w:rsid w:val="000D0115"/>
    <w:rsid w:val="000D0979"/>
    <w:rsid w:val="000D5821"/>
    <w:rsid w:val="000D63AB"/>
    <w:rsid w:val="000E03D6"/>
    <w:rsid w:val="000E0A19"/>
    <w:rsid w:val="000E2CA5"/>
    <w:rsid w:val="000F0C3E"/>
    <w:rsid w:val="00100F23"/>
    <w:rsid w:val="00113CF1"/>
    <w:rsid w:val="0011487D"/>
    <w:rsid w:val="00117DF6"/>
    <w:rsid w:val="00123847"/>
    <w:rsid w:val="00127D1C"/>
    <w:rsid w:val="0013395D"/>
    <w:rsid w:val="00140CE7"/>
    <w:rsid w:val="00141B33"/>
    <w:rsid w:val="0014378A"/>
    <w:rsid w:val="0014425E"/>
    <w:rsid w:val="001510C6"/>
    <w:rsid w:val="00153249"/>
    <w:rsid w:val="001539EA"/>
    <w:rsid w:val="00161919"/>
    <w:rsid w:val="00162198"/>
    <w:rsid w:val="00162E3A"/>
    <w:rsid w:val="00172AF2"/>
    <w:rsid w:val="00172E37"/>
    <w:rsid w:val="0018271F"/>
    <w:rsid w:val="0018623C"/>
    <w:rsid w:val="00187829"/>
    <w:rsid w:val="001932CB"/>
    <w:rsid w:val="0019678B"/>
    <w:rsid w:val="001A052B"/>
    <w:rsid w:val="001A5681"/>
    <w:rsid w:val="001B0F02"/>
    <w:rsid w:val="001B44D2"/>
    <w:rsid w:val="001B61E7"/>
    <w:rsid w:val="001B691D"/>
    <w:rsid w:val="001C0000"/>
    <w:rsid w:val="001C069D"/>
    <w:rsid w:val="001C3821"/>
    <w:rsid w:val="001C3C4C"/>
    <w:rsid w:val="001C41B9"/>
    <w:rsid w:val="001C5B77"/>
    <w:rsid w:val="001C7B9D"/>
    <w:rsid w:val="001D4C42"/>
    <w:rsid w:val="001D7543"/>
    <w:rsid w:val="001E0BD2"/>
    <w:rsid w:val="001E1615"/>
    <w:rsid w:val="001E4E5D"/>
    <w:rsid w:val="001E5A98"/>
    <w:rsid w:val="001E644E"/>
    <w:rsid w:val="001E7F13"/>
    <w:rsid w:val="001F569E"/>
    <w:rsid w:val="001F60AB"/>
    <w:rsid w:val="001F761D"/>
    <w:rsid w:val="002003B3"/>
    <w:rsid w:val="0020135E"/>
    <w:rsid w:val="002103B3"/>
    <w:rsid w:val="002108B2"/>
    <w:rsid w:val="00221DE2"/>
    <w:rsid w:val="00224F1B"/>
    <w:rsid w:val="00237CF4"/>
    <w:rsid w:val="00242673"/>
    <w:rsid w:val="0025291E"/>
    <w:rsid w:val="00255FCD"/>
    <w:rsid w:val="00271780"/>
    <w:rsid w:val="00272D4C"/>
    <w:rsid w:val="002743D1"/>
    <w:rsid w:val="00276CA7"/>
    <w:rsid w:val="002772B7"/>
    <w:rsid w:val="00281740"/>
    <w:rsid w:val="0028350D"/>
    <w:rsid w:val="00287A08"/>
    <w:rsid w:val="0029246F"/>
    <w:rsid w:val="002A5D46"/>
    <w:rsid w:val="002B31C8"/>
    <w:rsid w:val="002B74CC"/>
    <w:rsid w:val="002C22C8"/>
    <w:rsid w:val="002C5E3A"/>
    <w:rsid w:val="002C7CED"/>
    <w:rsid w:val="002D2B9F"/>
    <w:rsid w:val="002D37C5"/>
    <w:rsid w:val="002D597D"/>
    <w:rsid w:val="002E1AE2"/>
    <w:rsid w:val="002E4925"/>
    <w:rsid w:val="002F0DA6"/>
    <w:rsid w:val="002F4077"/>
    <w:rsid w:val="00305BD3"/>
    <w:rsid w:val="003064A4"/>
    <w:rsid w:val="00307183"/>
    <w:rsid w:val="00307310"/>
    <w:rsid w:val="00307B1D"/>
    <w:rsid w:val="00310F11"/>
    <w:rsid w:val="003110D8"/>
    <w:rsid w:val="00311E90"/>
    <w:rsid w:val="0031635B"/>
    <w:rsid w:val="00317289"/>
    <w:rsid w:val="0032175C"/>
    <w:rsid w:val="00327351"/>
    <w:rsid w:val="00330B6D"/>
    <w:rsid w:val="00330E90"/>
    <w:rsid w:val="0034000C"/>
    <w:rsid w:val="00340D15"/>
    <w:rsid w:val="00340DE2"/>
    <w:rsid w:val="00341820"/>
    <w:rsid w:val="00342410"/>
    <w:rsid w:val="003426F1"/>
    <w:rsid w:val="003448F2"/>
    <w:rsid w:val="00347E99"/>
    <w:rsid w:val="0035057E"/>
    <w:rsid w:val="00354D1A"/>
    <w:rsid w:val="00355878"/>
    <w:rsid w:val="00357C85"/>
    <w:rsid w:val="0036192C"/>
    <w:rsid w:val="0036201E"/>
    <w:rsid w:val="00364986"/>
    <w:rsid w:val="00365D46"/>
    <w:rsid w:val="003700DC"/>
    <w:rsid w:val="00377D17"/>
    <w:rsid w:val="00397D6F"/>
    <w:rsid w:val="003A0D42"/>
    <w:rsid w:val="003A1F21"/>
    <w:rsid w:val="003A20FC"/>
    <w:rsid w:val="003A7302"/>
    <w:rsid w:val="003B26DB"/>
    <w:rsid w:val="003D0A59"/>
    <w:rsid w:val="003D4648"/>
    <w:rsid w:val="003D5D5C"/>
    <w:rsid w:val="003D5E3D"/>
    <w:rsid w:val="003D7096"/>
    <w:rsid w:val="003F597C"/>
    <w:rsid w:val="003F5DCC"/>
    <w:rsid w:val="003F714C"/>
    <w:rsid w:val="003F71C7"/>
    <w:rsid w:val="00401DAC"/>
    <w:rsid w:val="00404836"/>
    <w:rsid w:val="00404EDF"/>
    <w:rsid w:val="00417831"/>
    <w:rsid w:val="00427049"/>
    <w:rsid w:val="00450598"/>
    <w:rsid w:val="0045492E"/>
    <w:rsid w:val="00456674"/>
    <w:rsid w:val="00457107"/>
    <w:rsid w:val="004617D1"/>
    <w:rsid w:val="0046681D"/>
    <w:rsid w:val="0046784D"/>
    <w:rsid w:val="0047061F"/>
    <w:rsid w:val="00473558"/>
    <w:rsid w:val="00476E51"/>
    <w:rsid w:val="00486721"/>
    <w:rsid w:val="00492E6F"/>
    <w:rsid w:val="004930C0"/>
    <w:rsid w:val="00496E76"/>
    <w:rsid w:val="004A4C75"/>
    <w:rsid w:val="004A7C08"/>
    <w:rsid w:val="004B14DD"/>
    <w:rsid w:val="004B3433"/>
    <w:rsid w:val="004B6E8B"/>
    <w:rsid w:val="004BC353"/>
    <w:rsid w:val="004C5226"/>
    <w:rsid w:val="004C6FE3"/>
    <w:rsid w:val="004D13C0"/>
    <w:rsid w:val="004D24C1"/>
    <w:rsid w:val="004D6EED"/>
    <w:rsid w:val="004E3F65"/>
    <w:rsid w:val="004E45F5"/>
    <w:rsid w:val="004E6D3A"/>
    <w:rsid w:val="004F44CA"/>
    <w:rsid w:val="004F6829"/>
    <w:rsid w:val="00501A6F"/>
    <w:rsid w:val="00511432"/>
    <w:rsid w:val="00514B10"/>
    <w:rsid w:val="005257BB"/>
    <w:rsid w:val="00534D2C"/>
    <w:rsid w:val="00534F59"/>
    <w:rsid w:val="00536DDC"/>
    <w:rsid w:val="00544301"/>
    <w:rsid w:val="005457AF"/>
    <w:rsid w:val="005472B0"/>
    <w:rsid w:val="005572D7"/>
    <w:rsid w:val="005573BD"/>
    <w:rsid w:val="0056141E"/>
    <w:rsid w:val="00565A19"/>
    <w:rsid w:val="005669DB"/>
    <w:rsid w:val="00570DAA"/>
    <w:rsid w:val="005728EF"/>
    <w:rsid w:val="00572EEB"/>
    <w:rsid w:val="00574398"/>
    <w:rsid w:val="005954FD"/>
    <w:rsid w:val="0059739C"/>
    <w:rsid w:val="005A2A43"/>
    <w:rsid w:val="005A7F4D"/>
    <w:rsid w:val="005B2997"/>
    <w:rsid w:val="005B6987"/>
    <w:rsid w:val="005C29B3"/>
    <w:rsid w:val="005C4F3F"/>
    <w:rsid w:val="005D02BB"/>
    <w:rsid w:val="005D2C71"/>
    <w:rsid w:val="005D44F9"/>
    <w:rsid w:val="005D4899"/>
    <w:rsid w:val="005D73F0"/>
    <w:rsid w:val="005D76B1"/>
    <w:rsid w:val="005E08F2"/>
    <w:rsid w:val="005E1A0E"/>
    <w:rsid w:val="005E783F"/>
    <w:rsid w:val="005E79C8"/>
    <w:rsid w:val="005F1511"/>
    <w:rsid w:val="005F4086"/>
    <w:rsid w:val="00605AAE"/>
    <w:rsid w:val="00613047"/>
    <w:rsid w:val="006159DE"/>
    <w:rsid w:val="00623EB9"/>
    <w:rsid w:val="006304E9"/>
    <w:rsid w:val="006313EE"/>
    <w:rsid w:val="00634CC5"/>
    <w:rsid w:val="00656A18"/>
    <w:rsid w:val="00661B91"/>
    <w:rsid w:val="00663326"/>
    <w:rsid w:val="0067044A"/>
    <w:rsid w:val="00682F87"/>
    <w:rsid w:val="00685C5E"/>
    <w:rsid w:val="0068707B"/>
    <w:rsid w:val="00690562"/>
    <w:rsid w:val="00691DF1"/>
    <w:rsid w:val="006A1257"/>
    <w:rsid w:val="006A3DC8"/>
    <w:rsid w:val="006C124E"/>
    <w:rsid w:val="006C129E"/>
    <w:rsid w:val="006C55D1"/>
    <w:rsid w:val="006D0523"/>
    <w:rsid w:val="006D0D1C"/>
    <w:rsid w:val="006D2CCE"/>
    <w:rsid w:val="006D30A1"/>
    <w:rsid w:val="006E255A"/>
    <w:rsid w:val="006E5CB0"/>
    <w:rsid w:val="00702765"/>
    <w:rsid w:val="00705A09"/>
    <w:rsid w:val="0071052D"/>
    <w:rsid w:val="00715587"/>
    <w:rsid w:val="00715767"/>
    <w:rsid w:val="00722E5D"/>
    <w:rsid w:val="007250B5"/>
    <w:rsid w:val="007336BA"/>
    <w:rsid w:val="00736121"/>
    <w:rsid w:val="0074105E"/>
    <w:rsid w:val="0074718B"/>
    <w:rsid w:val="007510AB"/>
    <w:rsid w:val="00752E05"/>
    <w:rsid w:val="00753386"/>
    <w:rsid w:val="00761839"/>
    <w:rsid w:val="00764668"/>
    <w:rsid w:val="0076601F"/>
    <w:rsid w:val="007706CC"/>
    <w:rsid w:val="007734DC"/>
    <w:rsid w:val="0077761D"/>
    <w:rsid w:val="007831B0"/>
    <w:rsid w:val="00786095"/>
    <w:rsid w:val="00793DC8"/>
    <w:rsid w:val="00794911"/>
    <w:rsid w:val="00795580"/>
    <w:rsid w:val="00797855"/>
    <w:rsid w:val="007A5BB5"/>
    <w:rsid w:val="007B4573"/>
    <w:rsid w:val="007D01E0"/>
    <w:rsid w:val="007D03A3"/>
    <w:rsid w:val="007D244A"/>
    <w:rsid w:val="007D39B9"/>
    <w:rsid w:val="007E185B"/>
    <w:rsid w:val="007E7134"/>
    <w:rsid w:val="007F444C"/>
    <w:rsid w:val="007F4DAB"/>
    <w:rsid w:val="00802EA4"/>
    <w:rsid w:val="00807466"/>
    <w:rsid w:val="00807AD2"/>
    <w:rsid w:val="00813408"/>
    <w:rsid w:val="00821091"/>
    <w:rsid w:val="00824EBE"/>
    <w:rsid w:val="00827411"/>
    <w:rsid w:val="00832496"/>
    <w:rsid w:val="00835D4E"/>
    <w:rsid w:val="008417BE"/>
    <w:rsid w:val="00843496"/>
    <w:rsid w:val="008460E6"/>
    <w:rsid w:val="008558FF"/>
    <w:rsid w:val="0085666E"/>
    <w:rsid w:val="00861B7E"/>
    <w:rsid w:val="008637F0"/>
    <w:rsid w:val="00864DC2"/>
    <w:rsid w:val="00865662"/>
    <w:rsid w:val="00866B93"/>
    <w:rsid w:val="00872EA4"/>
    <w:rsid w:val="00873E18"/>
    <w:rsid w:val="0087489D"/>
    <w:rsid w:val="008750BB"/>
    <w:rsid w:val="008757DC"/>
    <w:rsid w:val="00877109"/>
    <w:rsid w:val="00883ED7"/>
    <w:rsid w:val="008901BF"/>
    <w:rsid w:val="00890FF5"/>
    <w:rsid w:val="00893B30"/>
    <w:rsid w:val="008A4844"/>
    <w:rsid w:val="008A7F3B"/>
    <w:rsid w:val="008B4333"/>
    <w:rsid w:val="008D0468"/>
    <w:rsid w:val="008D07CF"/>
    <w:rsid w:val="008D09C9"/>
    <w:rsid w:val="008E3586"/>
    <w:rsid w:val="008E5663"/>
    <w:rsid w:val="008F3779"/>
    <w:rsid w:val="008F384E"/>
    <w:rsid w:val="008F47F5"/>
    <w:rsid w:val="008F5AC8"/>
    <w:rsid w:val="008F639A"/>
    <w:rsid w:val="00901B62"/>
    <w:rsid w:val="009057CE"/>
    <w:rsid w:val="009126B0"/>
    <w:rsid w:val="009132E2"/>
    <w:rsid w:val="00926930"/>
    <w:rsid w:val="00931512"/>
    <w:rsid w:val="0093205C"/>
    <w:rsid w:val="009344B2"/>
    <w:rsid w:val="00940D47"/>
    <w:rsid w:val="00942663"/>
    <w:rsid w:val="00945D4E"/>
    <w:rsid w:val="009463F1"/>
    <w:rsid w:val="009503F9"/>
    <w:rsid w:val="00953E3C"/>
    <w:rsid w:val="009566BE"/>
    <w:rsid w:val="009661F1"/>
    <w:rsid w:val="00974F6E"/>
    <w:rsid w:val="009802B3"/>
    <w:rsid w:val="0098245E"/>
    <w:rsid w:val="009828A8"/>
    <w:rsid w:val="00982E9E"/>
    <w:rsid w:val="00996B76"/>
    <w:rsid w:val="009A4437"/>
    <w:rsid w:val="009A5E9C"/>
    <w:rsid w:val="009A5F8A"/>
    <w:rsid w:val="009B1B03"/>
    <w:rsid w:val="009C24DF"/>
    <w:rsid w:val="009D3BE2"/>
    <w:rsid w:val="009D666C"/>
    <w:rsid w:val="009E10EC"/>
    <w:rsid w:val="009E29BE"/>
    <w:rsid w:val="009E3B42"/>
    <w:rsid w:val="009E4ED1"/>
    <w:rsid w:val="009E6B39"/>
    <w:rsid w:val="009F2E14"/>
    <w:rsid w:val="00A05D33"/>
    <w:rsid w:val="00A05DCB"/>
    <w:rsid w:val="00A14BBB"/>
    <w:rsid w:val="00A1733F"/>
    <w:rsid w:val="00A22826"/>
    <w:rsid w:val="00A25100"/>
    <w:rsid w:val="00A253CC"/>
    <w:rsid w:val="00A265D4"/>
    <w:rsid w:val="00A26B14"/>
    <w:rsid w:val="00A27E72"/>
    <w:rsid w:val="00A35ADF"/>
    <w:rsid w:val="00A363E8"/>
    <w:rsid w:val="00A43C84"/>
    <w:rsid w:val="00A567C4"/>
    <w:rsid w:val="00A652C4"/>
    <w:rsid w:val="00A65BD5"/>
    <w:rsid w:val="00A75455"/>
    <w:rsid w:val="00A770EF"/>
    <w:rsid w:val="00A81F3C"/>
    <w:rsid w:val="00A82297"/>
    <w:rsid w:val="00A8427E"/>
    <w:rsid w:val="00A91976"/>
    <w:rsid w:val="00A924AC"/>
    <w:rsid w:val="00A94D21"/>
    <w:rsid w:val="00A95D0C"/>
    <w:rsid w:val="00AA5D8D"/>
    <w:rsid w:val="00AC172C"/>
    <w:rsid w:val="00AC3FCA"/>
    <w:rsid w:val="00AC4881"/>
    <w:rsid w:val="00AC4BF3"/>
    <w:rsid w:val="00AC563C"/>
    <w:rsid w:val="00AD1701"/>
    <w:rsid w:val="00AD207E"/>
    <w:rsid w:val="00AD5798"/>
    <w:rsid w:val="00AF1ABF"/>
    <w:rsid w:val="00AF43AD"/>
    <w:rsid w:val="00B01080"/>
    <w:rsid w:val="00B034F5"/>
    <w:rsid w:val="00B06089"/>
    <w:rsid w:val="00B11E89"/>
    <w:rsid w:val="00B21473"/>
    <w:rsid w:val="00B24D94"/>
    <w:rsid w:val="00B30DC7"/>
    <w:rsid w:val="00B32905"/>
    <w:rsid w:val="00B33C2C"/>
    <w:rsid w:val="00B35B1F"/>
    <w:rsid w:val="00B44C36"/>
    <w:rsid w:val="00B46EEA"/>
    <w:rsid w:val="00B47A57"/>
    <w:rsid w:val="00B47C58"/>
    <w:rsid w:val="00B52721"/>
    <w:rsid w:val="00B52ABC"/>
    <w:rsid w:val="00B6231C"/>
    <w:rsid w:val="00B628FD"/>
    <w:rsid w:val="00B633AF"/>
    <w:rsid w:val="00B6453C"/>
    <w:rsid w:val="00B72592"/>
    <w:rsid w:val="00B944DF"/>
    <w:rsid w:val="00B97F52"/>
    <w:rsid w:val="00BA09C7"/>
    <w:rsid w:val="00BA4B18"/>
    <w:rsid w:val="00BB12E3"/>
    <w:rsid w:val="00BB7B81"/>
    <w:rsid w:val="00BC1301"/>
    <w:rsid w:val="00BC3702"/>
    <w:rsid w:val="00BC6A2C"/>
    <w:rsid w:val="00BD09BB"/>
    <w:rsid w:val="00BE24BC"/>
    <w:rsid w:val="00BF0EB8"/>
    <w:rsid w:val="00BF77C7"/>
    <w:rsid w:val="00C02FE1"/>
    <w:rsid w:val="00C03BA3"/>
    <w:rsid w:val="00C04D41"/>
    <w:rsid w:val="00C05328"/>
    <w:rsid w:val="00C06EAA"/>
    <w:rsid w:val="00C07473"/>
    <w:rsid w:val="00C1007F"/>
    <w:rsid w:val="00C11D38"/>
    <w:rsid w:val="00C2235D"/>
    <w:rsid w:val="00C26DC5"/>
    <w:rsid w:val="00C32B89"/>
    <w:rsid w:val="00C37005"/>
    <w:rsid w:val="00C40F71"/>
    <w:rsid w:val="00C42024"/>
    <w:rsid w:val="00C45E7A"/>
    <w:rsid w:val="00C50349"/>
    <w:rsid w:val="00C51E96"/>
    <w:rsid w:val="00C526EB"/>
    <w:rsid w:val="00C65CC5"/>
    <w:rsid w:val="00C66399"/>
    <w:rsid w:val="00C75E34"/>
    <w:rsid w:val="00C7685D"/>
    <w:rsid w:val="00C91C80"/>
    <w:rsid w:val="00C94298"/>
    <w:rsid w:val="00C94F35"/>
    <w:rsid w:val="00CA3A25"/>
    <w:rsid w:val="00CA3C2A"/>
    <w:rsid w:val="00CA7277"/>
    <w:rsid w:val="00CA7293"/>
    <w:rsid w:val="00CA7BB7"/>
    <w:rsid w:val="00CB060F"/>
    <w:rsid w:val="00CB0B93"/>
    <w:rsid w:val="00CB2CA4"/>
    <w:rsid w:val="00CB3DC4"/>
    <w:rsid w:val="00CB58E5"/>
    <w:rsid w:val="00CC2ABB"/>
    <w:rsid w:val="00CD123A"/>
    <w:rsid w:val="00CD40CC"/>
    <w:rsid w:val="00CD4CE3"/>
    <w:rsid w:val="00CE2FA8"/>
    <w:rsid w:val="00CE6CE6"/>
    <w:rsid w:val="00CF59BF"/>
    <w:rsid w:val="00CF6CB0"/>
    <w:rsid w:val="00D0028D"/>
    <w:rsid w:val="00D01B3C"/>
    <w:rsid w:val="00D07E06"/>
    <w:rsid w:val="00D10CDE"/>
    <w:rsid w:val="00D1284E"/>
    <w:rsid w:val="00D22AB4"/>
    <w:rsid w:val="00D24393"/>
    <w:rsid w:val="00D303EB"/>
    <w:rsid w:val="00D31448"/>
    <w:rsid w:val="00D33FF9"/>
    <w:rsid w:val="00D34EBC"/>
    <w:rsid w:val="00D40105"/>
    <w:rsid w:val="00D4208D"/>
    <w:rsid w:val="00D42373"/>
    <w:rsid w:val="00D44179"/>
    <w:rsid w:val="00D65F8F"/>
    <w:rsid w:val="00D744BE"/>
    <w:rsid w:val="00D80312"/>
    <w:rsid w:val="00D826C1"/>
    <w:rsid w:val="00D86814"/>
    <w:rsid w:val="00D878C7"/>
    <w:rsid w:val="00D91A59"/>
    <w:rsid w:val="00D925BC"/>
    <w:rsid w:val="00D97506"/>
    <w:rsid w:val="00DA0877"/>
    <w:rsid w:val="00DA1164"/>
    <w:rsid w:val="00DA17F1"/>
    <w:rsid w:val="00DA5566"/>
    <w:rsid w:val="00DB1633"/>
    <w:rsid w:val="00DB20CD"/>
    <w:rsid w:val="00DB2FB6"/>
    <w:rsid w:val="00DB65A4"/>
    <w:rsid w:val="00DD02A4"/>
    <w:rsid w:val="00DE2DB6"/>
    <w:rsid w:val="00DE3116"/>
    <w:rsid w:val="00DE70E3"/>
    <w:rsid w:val="00DF0A97"/>
    <w:rsid w:val="00E00952"/>
    <w:rsid w:val="00E042E5"/>
    <w:rsid w:val="00E10210"/>
    <w:rsid w:val="00E201E9"/>
    <w:rsid w:val="00E207E3"/>
    <w:rsid w:val="00E22A8C"/>
    <w:rsid w:val="00E23BC8"/>
    <w:rsid w:val="00E37B33"/>
    <w:rsid w:val="00E450A5"/>
    <w:rsid w:val="00E47CBC"/>
    <w:rsid w:val="00E56041"/>
    <w:rsid w:val="00E5749A"/>
    <w:rsid w:val="00E739F9"/>
    <w:rsid w:val="00E80EC0"/>
    <w:rsid w:val="00E834C9"/>
    <w:rsid w:val="00E87122"/>
    <w:rsid w:val="00E87645"/>
    <w:rsid w:val="00E878BA"/>
    <w:rsid w:val="00E93DD0"/>
    <w:rsid w:val="00EA2987"/>
    <w:rsid w:val="00EA5805"/>
    <w:rsid w:val="00EA61FC"/>
    <w:rsid w:val="00EA7CA0"/>
    <w:rsid w:val="00EB741B"/>
    <w:rsid w:val="00EC2BE1"/>
    <w:rsid w:val="00EC39EF"/>
    <w:rsid w:val="00ED0999"/>
    <w:rsid w:val="00EE7DD1"/>
    <w:rsid w:val="00EE7FB9"/>
    <w:rsid w:val="00EF6552"/>
    <w:rsid w:val="00F0426C"/>
    <w:rsid w:val="00F04A74"/>
    <w:rsid w:val="00F058BC"/>
    <w:rsid w:val="00F12958"/>
    <w:rsid w:val="00F13BC9"/>
    <w:rsid w:val="00F1633A"/>
    <w:rsid w:val="00F20F99"/>
    <w:rsid w:val="00F223F3"/>
    <w:rsid w:val="00F27223"/>
    <w:rsid w:val="00F35652"/>
    <w:rsid w:val="00F35FA6"/>
    <w:rsid w:val="00F41A01"/>
    <w:rsid w:val="00F5240A"/>
    <w:rsid w:val="00F652C9"/>
    <w:rsid w:val="00F66149"/>
    <w:rsid w:val="00F767AD"/>
    <w:rsid w:val="00F82AC0"/>
    <w:rsid w:val="00F902C6"/>
    <w:rsid w:val="00F91E5B"/>
    <w:rsid w:val="00F956B3"/>
    <w:rsid w:val="00FA22F8"/>
    <w:rsid w:val="00FA3255"/>
    <w:rsid w:val="00FA7BF0"/>
    <w:rsid w:val="00FB222D"/>
    <w:rsid w:val="00FB4D00"/>
    <w:rsid w:val="00FB5518"/>
    <w:rsid w:val="00FC0608"/>
    <w:rsid w:val="00FC62D5"/>
    <w:rsid w:val="00FD0300"/>
    <w:rsid w:val="00FD0A04"/>
    <w:rsid w:val="00FE17C8"/>
    <w:rsid w:val="00FE3432"/>
    <w:rsid w:val="00FE4026"/>
    <w:rsid w:val="00FE5933"/>
    <w:rsid w:val="011E84E8"/>
    <w:rsid w:val="02E9E7C3"/>
    <w:rsid w:val="0485B824"/>
    <w:rsid w:val="04B1F5B7"/>
    <w:rsid w:val="07F4EDA9"/>
    <w:rsid w:val="09182E67"/>
    <w:rsid w:val="0AD4E5B4"/>
    <w:rsid w:val="0E0C8676"/>
    <w:rsid w:val="0FA856D7"/>
    <w:rsid w:val="1F1D58CA"/>
    <w:rsid w:val="256C865A"/>
    <w:rsid w:val="25FB9A62"/>
    <w:rsid w:val="2650CAC7"/>
    <w:rsid w:val="2DCC973B"/>
    <w:rsid w:val="2E06AC47"/>
    <w:rsid w:val="2F3B6A1A"/>
    <w:rsid w:val="365D44BA"/>
    <w:rsid w:val="37F9151B"/>
    <w:rsid w:val="3DB9094E"/>
    <w:rsid w:val="424FF255"/>
    <w:rsid w:val="45699C41"/>
    <w:rsid w:val="4A000842"/>
    <w:rsid w:val="4CC28D65"/>
    <w:rsid w:val="5340B0B5"/>
    <w:rsid w:val="54DC8116"/>
    <w:rsid w:val="5584BD7B"/>
    <w:rsid w:val="57B166E4"/>
    <w:rsid w:val="5A582E9E"/>
    <w:rsid w:val="5CCE6A9E"/>
    <w:rsid w:val="5D76A703"/>
    <w:rsid w:val="675A2E0B"/>
    <w:rsid w:val="6A98F20A"/>
    <w:rsid w:val="6E3541B7"/>
    <w:rsid w:val="75715229"/>
    <w:rsid w:val="76518A99"/>
    <w:rsid w:val="7790CAFE"/>
    <w:rsid w:val="7886D74C"/>
    <w:rsid w:val="7A29196D"/>
    <w:rsid w:val="7BB2FEB3"/>
    <w:rsid w:val="7C52A4C4"/>
    <w:rsid w:val="7EAF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34B2FE"/>
  <w15:chartTrackingRefBased/>
  <w15:docId w15:val="{9E432D51-68B3-45DA-80C3-65750252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5F5"/>
  </w:style>
  <w:style w:type="paragraph" w:styleId="Heading1">
    <w:name w:val="heading 1"/>
    <w:basedOn w:val="Normal"/>
    <w:next w:val="Normal"/>
    <w:link w:val="Heading1Char"/>
    <w:uiPriority w:val="9"/>
    <w:qFormat/>
    <w:rsid w:val="004E45F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33D5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5F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55C8C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45F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55C8C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5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55C8C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5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55C8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5F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33D5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5F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33D5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5F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33D5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5F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33D5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3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3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558"/>
  </w:style>
  <w:style w:type="paragraph" w:styleId="Footer">
    <w:name w:val="footer"/>
    <w:basedOn w:val="Normal"/>
    <w:link w:val="FooterChar"/>
    <w:uiPriority w:val="99"/>
    <w:unhideWhenUsed/>
    <w:rsid w:val="00473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558"/>
  </w:style>
  <w:style w:type="character" w:styleId="PlaceholderText">
    <w:name w:val="Placeholder Text"/>
    <w:basedOn w:val="DefaultParagraphFont"/>
    <w:uiPriority w:val="99"/>
    <w:semiHidden/>
    <w:rsid w:val="0047355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E45F5"/>
    <w:rPr>
      <w:rFonts w:asciiTheme="majorHAnsi" w:eastAsiaTheme="majorEastAsia" w:hAnsiTheme="majorHAnsi" w:cstheme="majorBidi"/>
      <w:color w:val="033D5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E45F5"/>
    <w:rPr>
      <w:rFonts w:asciiTheme="majorHAnsi" w:eastAsiaTheme="majorEastAsia" w:hAnsiTheme="majorHAnsi" w:cstheme="majorBidi"/>
      <w:color w:val="055C8C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E45F5"/>
    <w:rPr>
      <w:rFonts w:asciiTheme="majorHAnsi" w:eastAsiaTheme="majorEastAsia" w:hAnsiTheme="majorHAnsi" w:cstheme="majorBidi"/>
      <w:color w:val="055C8C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5F5"/>
    <w:rPr>
      <w:rFonts w:asciiTheme="majorHAnsi" w:eastAsiaTheme="majorEastAsia" w:hAnsiTheme="majorHAnsi" w:cstheme="majorBidi"/>
      <w:color w:val="055C8C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5F5"/>
    <w:rPr>
      <w:rFonts w:asciiTheme="majorHAnsi" w:eastAsiaTheme="majorEastAsia" w:hAnsiTheme="majorHAnsi" w:cstheme="majorBidi"/>
      <w:caps/>
      <w:color w:val="055C8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5F5"/>
    <w:rPr>
      <w:rFonts w:asciiTheme="majorHAnsi" w:eastAsiaTheme="majorEastAsia" w:hAnsiTheme="majorHAnsi" w:cstheme="majorBidi"/>
      <w:i/>
      <w:iCs/>
      <w:caps/>
      <w:color w:val="033D5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5F5"/>
    <w:rPr>
      <w:rFonts w:asciiTheme="majorHAnsi" w:eastAsiaTheme="majorEastAsia" w:hAnsiTheme="majorHAnsi" w:cstheme="majorBidi"/>
      <w:b/>
      <w:bCs/>
      <w:color w:val="033D5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5F5"/>
    <w:rPr>
      <w:rFonts w:asciiTheme="majorHAnsi" w:eastAsiaTheme="majorEastAsia" w:hAnsiTheme="majorHAnsi" w:cstheme="majorBidi"/>
      <w:b/>
      <w:bCs/>
      <w:i/>
      <w:iCs/>
      <w:color w:val="033D5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5F5"/>
    <w:rPr>
      <w:rFonts w:asciiTheme="majorHAnsi" w:eastAsiaTheme="majorEastAsia" w:hAnsiTheme="majorHAnsi" w:cstheme="majorBidi"/>
      <w:i/>
      <w:iCs/>
      <w:color w:val="033D5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45F5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E45F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E45F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5F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77CBC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45F5"/>
    <w:rPr>
      <w:rFonts w:asciiTheme="majorHAnsi" w:eastAsiaTheme="majorEastAsia" w:hAnsiTheme="majorHAnsi" w:cstheme="majorBidi"/>
      <w:color w:val="077CBC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E45F5"/>
    <w:rPr>
      <w:b/>
      <w:bCs/>
    </w:rPr>
  </w:style>
  <w:style w:type="character" w:styleId="Emphasis">
    <w:name w:val="Emphasis"/>
    <w:basedOn w:val="DefaultParagraphFont"/>
    <w:uiPriority w:val="20"/>
    <w:qFormat/>
    <w:rsid w:val="004E45F5"/>
    <w:rPr>
      <w:i/>
      <w:iCs/>
    </w:rPr>
  </w:style>
  <w:style w:type="paragraph" w:styleId="NoSpacing">
    <w:name w:val="No Spacing"/>
    <w:uiPriority w:val="1"/>
    <w:qFormat/>
    <w:rsid w:val="004E45F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E45F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E45F5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5F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5F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E45F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E45F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E45F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E45F5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E45F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4E45F5"/>
    <w:pPr>
      <w:outlineLvl w:val="9"/>
    </w:pPr>
  </w:style>
  <w:style w:type="paragraph" w:styleId="ListParagraph">
    <w:name w:val="List Paragraph"/>
    <w:basedOn w:val="Normal"/>
    <w:uiPriority w:val="34"/>
    <w:qFormat/>
    <w:rsid w:val="008417BE"/>
    <w:pPr>
      <w:ind w:left="720"/>
      <w:contextualSpacing/>
    </w:pPr>
  </w:style>
  <w:style w:type="character" w:styleId="Hyperlink">
    <w:name w:val="Hyperlink"/>
    <w:uiPriority w:val="99"/>
    <w:rsid w:val="00821091"/>
    <w:rPr>
      <w:color w:val="0000FF"/>
      <w:u w:val="single"/>
    </w:rPr>
  </w:style>
  <w:style w:type="paragraph" w:customStyle="1" w:styleId="12pt">
    <w:name w:val="12pt"/>
    <w:basedOn w:val="Normal"/>
    <w:rsid w:val="00821091"/>
    <w:pPr>
      <w:widowControl w:val="0"/>
      <w:overflowPunct w:val="0"/>
      <w:autoSpaceDE w:val="0"/>
      <w:autoSpaceDN w:val="0"/>
      <w:adjustRightInd w:val="0"/>
      <w:spacing w:after="0" w:line="240" w:lineRule="auto"/>
      <w:ind w:left="540"/>
      <w:textAlignment w:val="baseline"/>
    </w:pPr>
    <w:rPr>
      <w:rFonts w:ascii="Arial" w:eastAsia="Times New Roman" w:hAnsi="Arial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B14DD"/>
  </w:style>
  <w:style w:type="character" w:customStyle="1" w:styleId="eop">
    <w:name w:val="eop"/>
    <w:basedOn w:val="DefaultParagraphFont"/>
    <w:rsid w:val="004B14DD"/>
  </w:style>
  <w:style w:type="paragraph" w:customStyle="1" w:styleId="paragraph">
    <w:name w:val="paragraph"/>
    <w:basedOn w:val="Normal"/>
    <w:rsid w:val="004A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numbering" w:customStyle="1" w:styleId="LFO4">
    <w:name w:val="LFO4"/>
    <w:basedOn w:val="NoList"/>
    <w:rsid w:val="00153249"/>
    <w:pPr>
      <w:numPr>
        <w:numId w:val="1"/>
      </w:numPr>
    </w:pPr>
  </w:style>
  <w:style w:type="paragraph" w:customStyle="1" w:styleId="Default">
    <w:name w:val="Default"/>
    <w:rsid w:val="00C51E96"/>
    <w:pPr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8A4844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8A4844"/>
    <w:pPr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F5240A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30E90"/>
    <w:pPr>
      <w:spacing w:after="100"/>
      <w:ind w:left="440"/>
    </w:pPr>
    <w:rPr>
      <w:rFonts w:cs="Times New Roman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8BA"/>
    <w:rPr>
      <w:color w:val="605E5C"/>
      <w:shd w:val="clear" w:color="auto" w:fill="E1DFDD"/>
    </w:rPr>
  </w:style>
  <w:style w:type="table" w:styleId="ListTable3-Accent1">
    <w:name w:val="List Table 3 Accent 1"/>
    <w:basedOn w:val="TableNormal"/>
    <w:uiPriority w:val="48"/>
    <w:rsid w:val="00C65CC5"/>
    <w:pPr>
      <w:spacing w:after="0" w:line="240" w:lineRule="auto"/>
    </w:pPr>
    <w:tblPr>
      <w:tblStyleRowBandSize w:val="1"/>
      <w:tblStyleColBandSize w:val="1"/>
      <w:tblBorders>
        <w:top w:val="single" w:sz="4" w:space="0" w:color="077CBC" w:themeColor="accent1"/>
        <w:left w:val="single" w:sz="4" w:space="0" w:color="077CBC" w:themeColor="accent1"/>
        <w:bottom w:val="single" w:sz="4" w:space="0" w:color="077CBC" w:themeColor="accent1"/>
        <w:right w:val="single" w:sz="4" w:space="0" w:color="077CB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7CBC" w:themeFill="accent1"/>
      </w:tcPr>
    </w:tblStylePr>
    <w:tblStylePr w:type="lastRow">
      <w:rPr>
        <w:b/>
        <w:bCs/>
      </w:rPr>
      <w:tblPr/>
      <w:tcPr>
        <w:tcBorders>
          <w:top w:val="double" w:sz="4" w:space="0" w:color="077CB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7CBC" w:themeColor="accent1"/>
          <w:right w:val="single" w:sz="4" w:space="0" w:color="077CBC" w:themeColor="accent1"/>
        </w:tcBorders>
      </w:tcPr>
    </w:tblStylePr>
    <w:tblStylePr w:type="band1Horz">
      <w:tblPr/>
      <w:tcPr>
        <w:tcBorders>
          <w:top w:val="single" w:sz="4" w:space="0" w:color="077CBC" w:themeColor="accent1"/>
          <w:bottom w:val="single" w:sz="4" w:space="0" w:color="077C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7CBC" w:themeColor="accent1"/>
          <w:left w:val="nil"/>
        </w:tcBorders>
      </w:tcPr>
    </w:tblStylePr>
    <w:tblStylePr w:type="swCell">
      <w:tblPr/>
      <w:tcPr>
        <w:tcBorders>
          <w:top w:val="double" w:sz="4" w:space="0" w:color="077CBC" w:themeColor="accent1"/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65CC5"/>
    <w:pPr>
      <w:spacing w:after="0" w:line="240" w:lineRule="auto"/>
    </w:pPr>
    <w:rPr>
      <w:color w:val="055C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77CB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77CB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77CB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77CB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2E7FC" w:themeFill="accent1" w:themeFillTint="33"/>
      </w:tcPr>
    </w:tblStylePr>
    <w:tblStylePr w:type="band1Horz">
      <w:tblPr/>
      <w:tcPr>
        <w:shd w:val="clear" w:color="auto" w:fill="C2E7F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ghtList-Accent1">
    <w:name w:val="Light List Accent 1"/>
    <w:basedOn w:val="TableNormal"/>
    <w:uiPriority w:val="61"/>
    <w:rsid w:val="00C65CC5"/>
    <w:pPr>
      <w:spacing w:after="0" w:line="240" w:lineRule="auto"/>
    </w:pPr>
    <w:tblPr>
      <w:tblStyleRowBandSize w:val="1"/>
      <w:tblStyleColBandSize w:val="1"/>
      <w:tblBorders>
        <w:top w:val="single" w:sz="8" w:space="0" w:color="077CBC" w:themeColor="accent1"/>
        <w:left w:val="single" w:sz="8" w:space="0" w:color="077CBC" w:themeColor="accent1"/>
        <w:bottom w:val="single" w:sz="8" w:space="0" w:color="077CBC" w:themeColor="accent1"/>
        <w:right w:val="single" w:sz="8" w:space="0" w:color="077CB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7C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7CBC" w:themeColor="accent1"/>
          <w:left w:val="single" w:sz="8" w:space="0" w:color="077CBC" w:themeColor="accent1"/>
          <w:bottom w:val="single" w:sz="8" w:space="0" w:color="077CBC" w:themeColor="accent1"/>
          <w:right w:val="single" w:sz="8" w:space="0" w:color="077C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7CBC" w:themeColor="accent1"/>
          <w:left w:val="single" w:sz="8" w:space="0" w:color="077CBC" w:themeColor="accent1"/>
          <w:bottom w:val="single" w:sz="8" w:space="0" w:color="077CBC" w:themeColor="accent1"/>
          <w:right w:val="single" w:sz="8" w:space="0" w:color="077CBC" w:themeColor="accent1"/>
        </w:tcBorders>
      </w:tcPr>
    </w:tblStylePr>
    <w:tblStylePr w:type="band1Horz">
      <w:tblPr/>
      <w:tcPr>
        <w:tcBorders>
          <w:top w:val="single" w:sz="8" w:space="0" w:color="077CBC" w:themeColor="accent1"/>
          <w:left w:val="single" w:sz="8" w:space="0" w:color="077CBC" w:themeColor="accent1"/>
          <w:bottom w:val="single" w:sz="8" w:space="0" w:color="077CBC" w:themeColor="accent1"/>
          <w:right w:val="single" w:sz="8" w:space="0" w:color="077CBC" w:themeColor="accent1"/>
        </w:tcBorders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826C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36D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D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D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D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D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6D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DDC"/>
    <w:rPr>
      <w:rFonts w:ascii="Segoe UI" w:hAnsi="Segoe UI" w:cs="Segoe UI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E24B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F71C7"/>
    <w:rPr>
      <w:color w:val="605E5C"/>
      <w:shd w:val="clear" w:color="auto" w:fill="E1DFDD"/>
    </w:rPr>
  </w:style>
  <w:style w:type="paragraph" w:customStyle="1" w:styleId="1bodycopy">
    <w:name w:val="1 body copy"/>
    <w:basedOn w:val="Normal"/>
    <w:link w:val="1bodycopyChar"/>
    <w:qFormat/>
    <w:rsid w:val="00B11E89"/>
    <w:pPr>
      <w:spacing w:after="120" w:line="240" w:lineRule="auto"/>
      <w:ind w:right="284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Char">
    <w:name w:val="1 body copy Char"/>
    <w:link w:val="1bodycopy"/>
    <w:rsid w:val="00B11E89"/>
    <w:rPr>
      <w:rFonts w:ascii="Arial" w:eastAsia="MS Mincho" w:hAnsi="Arial" w:cs="Times New Roman"/>
      <w:sz w:val="20"/>
      <w:szCs w:val="24"/>
      <w:lang w:val="en-US"/>
    </w:rPr>
  </w:style>
  <w:style w:type="table" w:customStyle="1" w:styleId="Style1">
    <w:name w:val="Style1"/>
    <w:basedOn w:val="TableNormal"/>
    <w:uiPriority w:val="99"/>
    <w:rsid w:val="005257BB"/>
    <w:pPr>
      <w:spacing w:after="0" w:line="240" w:lineRule="auto"/>
    </w:pPr>
    <w:rPr>
      <w:rFonts w:ascii="Arial" w:eastAsia="Arial" w:hAnsi="Arial" w:cs="Times New Roman"/>
      <w:sz w:val="20"/>
      <w:szCs w:val="20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styleId="NormalWeb">
    <w:name w:val="Normal (Web)"/>
    <w:basedOn w:val="Normal"/>
    <w:uiPriority w:val="99"/>
    <w:unhideWhenUsed/>
    <w:rsid w:val="008F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B47A57"/>
    <w:pPr>
      <w:spacing w:after="0" w:line="240" w:lineRule="auto"/>
      <w:jc w:val="center"/>
    </w:pPr>
    <w:rPr>
      <w:rFonts w:ascii="Arial" w:eastAsia="Times New Roman" w:hAnsi="Arial" w:cs="Times New Roman"/>
      <w:b/>
      <w:sz w:val="4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B47A57"/>
    <w:rPr>
      <w:rFonts w:ascii="Arial" w:eastAsia="Times New Roman" w:hAnsi="Arial" w:cs="Times New Roman"/>
      <w:b/>
      <w:sz w:val="44"/>
      <w:szCs w:val="20"/>
      <w:lang w:eastAsia="en-GB"/>
    </w:rPr>
  </w:style>
  <w:style w:type="paragraph" w:customStyle="1" w:styleId="trt0xe">
    <w:name w:val="trt0xe"/>
    <w:basedOn w:val="Normal"/>
    <w:rsid w:val="00D4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9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1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wmf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32595-F570-417B-A4AB-BB186CC3ACE6}"/>
      </w:docPartPr>
      <w:docPartBody>
        <w:p w:rsidR="00D71776" w:rsidRDefault="00C7496C">
          <w:r w:rsidRPr="001140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5DDCE-4B6C-4A49-96D1-34C164BC619D}"/>
      </w:docPartPr>
      <w:docPartBody>
        <w:p w:rsidR="00D71776" w:rsidRDefault="00C7496C">
          <w:r w:rsidRPr="00114095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96C"/>
    <w:rsid w:val="0007734B"/>
    <w:rsid w:val="0023462C"/>
    <w:rsid w:val="00247868"/>
    <w:rsid w:val="00276CA7"/>
    <w:rsid w:val="003B4802"/>
    <w:rsid w:val="003D7198"/>
    <w:rsid w:val="005724FE"/>
    <w:rsid w:val="0083033C"/>
    <w:rsid w:val="009B6956"/>
    <w:rsid w:val="009E4B16"/>
    <w:rsid w:val="00BB30BE"/>
    <w:rsid w:val="00C7496C"/>
    <w:rsid w:val="00D62D85"/>
    <w:rsid w:val="00D71776"/>
    <w:rsid w:val="00D9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496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W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77CBC"/>
      </a:accent1>
      <a:accent2>
        <a:srgbClr val="033B5F"/>
      </a:accent2>
      <a:accent3>
        <a:srgbClr val="B1D6E4"/>
      </a:accent3>
      <a:accent4>
        <a:srgbClr val="49A5A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b478bc-3b85-4593-8d58-e8dcff754475">
      <Terms xmlns="http://schemas.microsoft.com/office/infopath/2007/PartnerControls"/>
    </lcf76f155ced4ddcb4097134ff3c332f>
    <TaxCatchAll xmlns="8cb74457-f3c1-44e4-959d-eef2af84c0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C53BB8A435744ADDBD9F926AA13A4" ma:contentTypeVersion="13" ma:contentTypeDescription="Create a new document." ma:contentTypeScope="" ma:versionID="b2208ab646bb11d3f9b67c8adf6f6d1b">
  <xsd:schema xmlns:xsd="http://www.w3.org/2001/XMLSchema" xmlns:xs="http://www.w3.org/2001/XMLSchema" xmlns:p="http://schemas.microsoft.com/office/2006/metadata/properties" xmlns:ns2="08b478bc-3b85-4593-8d58-e8dcff754475" xmlns:ns3="8cb74457-f3c1-44e4-959d-eef2af84c07a" targetNamespace="http://schemas.microsoft.com/office/2006/metadata/properties" ma:root="true" ma:fieldsID="5ce724e1c6c5d6849360f3a61b4cf644" ns2:_="" ns3:_="">
    <xsd:import namespace="08b478bc-3b85-4593-8d58-e8dcff754475"/>
    <xsd:import namespace="8cb74457-f3c1-44e4-959d-eef2af84c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478bc-3b85-4593-8d58-e8dcff754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20258e5-f201-4634-abce-938dd610c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74457-f3c1-44e4-959d-eef2af84c07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430689-2221-4fc7-907f-35ae7c9e50b6}" ma:internalName="TaxCatchAll" ma:showField="CatchAllData" ma:web="8cb74457-f3c1-44e4-959d-eef2af84c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DCED0-0FEB-4B6D-9151-0A55934A63B9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8cb74457-f3c1-44e4-959d-eef2af84c07a"/>
    <ds:schemaRef ds:uri="08b478bc-3b85-4593-8d58-e8dcff75447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1DE142-E20E-4061-B15A-D88CB111B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10022B-F07B-4C35-BA1F-DF29F82C6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478bc-3b85-4593-8d58-e8dcff754475"/>
    <ds:schemaRef ds:uri="8cb74457-f3c1-44e4-959d-eef2af84c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E68F60-031B-4EF8-8F9C-41FF773E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JMedforth;Lorraine Mitchell</dc:creator>
  <cp:keywords/>
  <dc:description/>
  <cp:lastModifiedBy>Jayne Powney</cp:lastModifiedBy>
  <cp:revision>2</cp:revision>
  <cp:lastPrinted>2023-02-02T08:15:00Z</cp:lastPrinted>
  <dcterms:created xsi:type="dcterms:W3CDTF">2024-08-15T08:15:00Z</dcterms:created>
  <dcterms:modified xsi:type="dcterms:W3CDTF">2024-08-15T08:15:00Z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0x01010038FC53BB8A435744ADDBD9F926AA13A4</vt:lpwstr>
  </property>
</Properties>
</file>